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52ED2" w14:textId="77777777" w:rsidR="00553017" w:rsidRPr="00553017" w:rsidRDefault="00553017" w:rsidP="00553017">
      <w:pPr>
        <w:pStyle w:val="a3"/>
        <w:spacing w:line="288" w:lineRule="auto"/>
        <w:rPr>
          <w:sz w:val="22"/>
          <w:szCs w:val="22"/>
        </w:rPr>
      </w:pPr>
      <w:r w:rsidRPr="00553017">
        <w:rPr>
          <w:sz w:val="22"/>
          <w:szCs w:val="22"/>
        </w:rPr>
        <w:t xml:space="preserve">   ДОГОВОР № </w:t>
      </w:r>
    </w:p>
    <w:p w14:paraId="78C1F984" w14:textId="77777777" w:rsidR="00553017" w:rsidRPr="004361F6" w:rsidRDefault="00553017" w:rsidP="004361F6">
      <w:pPr>
        <w:pStyle w:val="a3"/>
        <w:spacing w:line="288" w:lineRule="auto"/>
        <w:rPr>
          <w:sz w:val="22"/>
          <w:szCs w:val="22"/>
        </w:rPr>
      </w:pPr>
      <w:r w:rsidRPr="00553017">
        <w:rPr>
          <w:sz w:val="22"/>
          <w:szCs w:val="22"/>
        </w:rPr>
        <w:t xml:space="preserve">на </w:t>
      </w:r>
      <w:r w:rsidR="004361F6">
        <w:rPr>
          <w:sz w:val="22"/>
          <w:szCs w:val="22"/>
        </w:rPr>
        <w:t>услуги</w:t>
      </w:r>
      <w:r w:rsidR="00CC7E98">
        <w:rPr>
          <w:sz w:val="22"/>
          <w:szCs w:val="22"/>
        </w:rPr>
        <w:t xml:space="preserve"> </w:t>
      </w:r>
      <w:r w:rsidR="004361F6" w:rsidRPr="004361F6">
        <w:rPr>
          <w:sz w:val="22"/>
          <w:szCs w:val="22"/>
        </w:rPr>
        <w:t>спец</w:t>
      </w:r>
      <w:r w:rsidRPr="004361F6">
        <w:rPr>
          <w:sz w:val="22"/>
          <w:szCs w:val="22"/>
        </w:rPr>
        <w:t>техн</w:t>
      </w:r>
      <w:r w:rsidRPr="00553017">
        <w:rPr>
          <w:bCs/>
          <w:spacing w:val="-4"/>
          <w:sz w:val="22"/>
          <w:szCs w:val="22"/>
        </w:rPr>
        <w:t xml:space="preserve">ики </w:t>
      </w:r>
    </w:p>
    <w:p w14:paraId="448E24E1" w14:textId="77777777" w:rsidR="00FD0D67" w:rsidRPr="00553017" w:rsidRDefault="00FD0D67" w:rsidP="00553017">
      <w:pPr>
        <w:shd w:val="clear" w:color="auto" w:fill="FFFFFF"/>
        <w:spacing w:before="7" w:line="288" w:lineRule="auto"/>
        <w:jc w:val="center"/>
        <w:rPr>
          <w:b/>
          <w:bCs/>
          <w:spacing w:val="-4"/>
          <w:sz w:val="22"/>
          <w:szCs w:val="22"/>
        </w:rPr>
      </w:pPr>
    </w:p>
    <w:p w14:paraId="1C29A32F" w14:textId="77777777" w:rsidR="00553017" w:rsidRDefault="00553017" w:rsidP="00553017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>г.  Москва</w:t>
      </w:r>
      <w:r w:rsidRPr="000F2A18">
        <w:rPr>
          <w:sz w:val="18"/>
          <w:szCs w:val="18"/>
        </w:rPr>
        <w:tab/>
      </w:r>
      <w:r w:rsidRPr="000F2A18">
        <w:rPr>
          <w:sz w:val="18"/>
          <w:szCs w:val="18"/>
        </w:rPr>
        <w:tab/>
      </w:r>
      <w:r w:rsidRPr="000F2A18">
        <w:rPr>
          <w:sz w:val="18"/>
          <w:szCs w:val="18"/>
        </w:rPr>
        <w:tab/>
      </w:r>
      <w:bookmarkStart w:id="0" w:name="_GoBack"/>
      <w:bookmarkEnd w:id="0"/>
      <w:r w:rsidRPr="000F2A18">
        <w:rPr>
          <w:sz w:val="18"/>
          <w:szCs w:val="18"/>
        </w:rPr>
        <w:tab/>
      </w:r>
      <w:r w:rsidRPr="000F2A18">
        <w:rPr>
          <w:sz w:val="18"/>
          <w:szCs w:val="18"/>
        </w:rPr>
        <w:tab/>
      </w:r>
      <w:r w:rsidRPr="000F2A18">
        <w:rPr>
          <w:sz w:val="18"/>
          <w:szCs w:val="18"/>
        </w:rPr>
        <w:tab/>
      </w:r>
      <w:r w:rsidRPr="000F2A18">
        <w:rPr>
          <w:sz w:val="18"/>
          <w:szCs w:val="18"/>
        </w:rPr>
        <w:tab/>
      </w:r>
      <w:r w:rsidR="00FD0D67">
        <w:rPr>
          <w:sz w:val="18"/>
          <w:szCs w:val="18"/>
        </w:rPr>
        <w:t xml:space="preserve">  </w:t>
      </w:r>
      <w:r w:rsidR="00440E1A">
        <w:rPr>
          <w:sz w:val="18"/>
          <w:szCs w:val="18"/>
        </w:rPr>
        <w:tab/>
      </w:r>
      <w:r w:rsidR="00440E1A">
        <w:rPr>
          <w:sz w:val="18"/>
          <w:szCs w:val="18"/>
        </w:rPr>
        <w:tab/>
      </w:r>
      <w:r w:rsidR="00440E1A">
        <w:rPr>
          <w:sz w:val="18"/>
          <w:szCs w:val="18"/>
        </w:rPr>
        <w:tab/>
      </w:r>
      <w:r w:rsidR="00440E1A">
        <w:rPr>
          <w:sz w:val="18"/>
          <w:szCs w:val="18"/>
        </w:rPr>
        <w:tab/>
      </w:r>
      <w:r w:rsidR="00440E1A">
        <w:rPr>
          <w:sz w:val="18"/>
          <w:szCs w:val="18"/>
        </w:rPr>
        <w:tab/>
      </w:r>
      <w:r w:rsidR="00FD0D67">
        <w:rPr>
          <w:sz w:val="18"/>
          <w:szCs w:val="18"/>
        </w:rPr>
        <w:t xml:space="preserve">  «</w:t>
      </w:r>
      <w:r w:rsidR="00FF2B10">
        <w:rPr>
          <w:sz w:val="18"/>
          <w:szCs w:val="18"/>
        </w:rPr>
        <w:t>___</w:t>
      </w:r>
      <w:r w:rsidR="00FD0D67">
        <w:rPr>
          <w:sz w:val="18"/>
          <w:szCs w:val="18"/>
        </w:rPr>
        <w:t>»__</w:t>
      </w:r>
      <w:r w:rsidRPr="000F2A18">
        <w:rPr>
          <w:sz w:val="18"/>
          <w:szCs w:val="18"/>
        </w:rPr>
        <w:t>20</w:t>
      </w:r>
      <w:r w:rsidR="00CC7E98">
        <w:rPr>
          <w:sz w:val="18"/>
          <w:szCs w:val="18"/>
        </w:rPr>
        <w:t>18</w:t>
      </w:r>
      <w:r w:rsidR="00FD0D67">
        <w:rPr>
          <w:sz w:val="18"/>
          <w:szCs w:val="18"/>
        </w:rPr>
        <w:t>г.</w:t>
      </w:r>
    </w:p>
    <w:p w14:paraId="0465F494" w14:textId="77777777" w:rsidR="00553017" w:rsidRPr="000F2A18" w:rsidRDefault="00553017" w:rsidP="00553017">
      <w:pPr>
        <w:tabs>
          <w:tab w:val="left" w:pos="1613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6649593" w14:textId="77777777" w:rsidR="00553017" w:rsidRPr="00F86764" w:rsidRDefault="00553017" w:rsidP="00553017">
      <w:pPr>
        <w:jc w:val="both"/>
        <w:rPr>
          <w:bCs/>
          <w:sz w:val="18"/>
          <w:szCs w:val="18"/>
        </w:rPr>
      </w:pPr>
      <w:r w:rsidRPr="000F2A18">
        <w:rPr>
          <w:sz w:val="18"/>
          <w:szCs w:val="18"/>
        </w:rPr>
        <w:t>ЗАКАЗЧИК:</w:t>
      </w:r>
      <w:r>
        <w:rPr>
          <w:sz w:val="18"/>
          <w:szCs w:val="18"/>
        </w:rPr>
        <w:t xml:space="preserve">_______________________________, </w:t>
      </w:r>
      <w:r w:rsidRPr="000F2A18">
        <w:rPr>
          <w:sz w:val="18"/>
          <w:szCs w:val="18"/>
        </w:rPr>
        <w:t>в лице Генерального директора</w:t>
      </w:r>
      <w:r>
        <w:rPr>
          <w:sz w:val="18"/>
          <w:szCs w:val="18"/>
        </w:rPr>
        <w:t>____________________</w:t>
      </w:r>
      <w:r w:rsidRPr="00834529">
        <w:rPr>
          <w:sz w:val="18"/>
          <w:szCs w:val="18"/>
        </w:rPr>
        <w:t>,</w:t>
      </w:r>
      <w:r w:rsidRPr="000F2A18">
        <w:rPr>
          <w:sz w:val="18"/>
          <w:szCs w:val="18"/>
        </w:rPr>
        <w:t xml:space="preserve"> действующего на </w:t>
      </w:r>
      <w:proofErr w:type="spellStart"/>
      <w:r w:rsidRPr="000F2A18">
        <w:rPr>
          <w:sz w:val="18"/>
          <w:szCs w:val="18"/>
        </w:rPr>
        <w:t>основании</w:t>
      </w:r>
      <w:r>
        <w:rPr>
          <w:sz w:val="18"/>
          <w:szCs w:val="18"/>
        </w:rPr>
        <w:t>______________________</w:t>
      </w:r>
      <w:r w:rsidRPr="00834529">
        <w:rPr>
          <w:sz w:val="18"/>
          <w:szCs w:val="18"/>
        </w:rPr>
        <w:t>с</w:t>
      </w:r>
      <w:proofErr w:type="spellEnd"/>
      <w:r w:rsidRPr="00834529">
        <w:rPr>
          <w:sz w:val="18"/>
          <w:szCs w:val="18"/>
        </w:rPr>
        <w:t xml:space="preserve"> одной стороны</w:t>
      </w:r>
      <w:r w:rsidRPr="000F2A18">
        <w:rPr>
          <w:bCs/>
          <w:sz w:val="18"/>
          <w:szCs w:val="18"/>
        </w:rPr>
        <w:t xml:space="preserve"> и</w:t>
      </w:r>
      <w:r w:rsidR="00CC7E98">
        <w:rPr>
          <w:bCs/>
          <w:sz w:val="18"/>
          <w:szCs w:val="18"/>
        </w:rPr>
        <w:t xml:space="preserve"> </w:t>
      </w:r>
      <w:r w:rsidRPr="000F2A18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 xml:space="preserve">ООО «Лучшая </w:t>
      </w:r>
      <w:proofErr w:type="spellStart"/>
      <w:r>
        <w:rPr>
          <w:sz w:val="18"/>
          <w:szCs w:val="18"/>
        </w:rPr>
        <w:t>СпецТехника</w:t>
      </w:r>
      <w:proofErr w:type="spellEnd"/>
      <w:r>
        <w:rPr>
          <w:sz w:val="18"/>
          <w:szCs w:val="18"/>
        </w:rPr>
        <w:t>»</w:t>
      </w:r>
      <w:r w:rsidRPr="000F2A18">
        <w:rPr>
          <w:sz w:val="18"/>
          <w:szCs w:val="18"/>
        </w:rPr>
        <w:t xml:space="preserve"> в лице Генерального директора </w:t>
      </w:r>
      <w:proofErr w:type="spellStart"/>
      <w:r>
        <w:rPr>
          <w:sz w:val="18"/>
          <w:szCs w:val="18"/>
        </w:rPr>
        <w:t>Доброезжева</w:t>
      </w:r>
      <w:proofErr w:type="spellEnd"/>
      <w:r>
        <w:rPr>
          <w:sz w:val="18"/>
          <w:szCs w:val="18"/>
        </w:rPr>
        <w:t xml:space="preserve"> Василия Львовича</w:t>
      </w:r>
      <w:r w:rsidRPr="000F2A18">
        <w:rPr>
          <w:sz w:val="18"/>
          <w:szCs w:val="18"/>
        </w:rPr>
        <w:t xml:space="preserve">, действующего на основании </w:t>
      </w:r>
      <w:r w:rsidR="00824FAF">
        <w:rPr>
          <w:sz w:val="18"/>
          <w:szCs w:val="18"/>
        </w:rPr>
        <w:t>У</w:t>
      </w:r>
      <w:r w:rsidRPr="000F2A18">
        <w:rPr>
          <w:sz w:val="18"/>
          <w:szCs w:val="18"/>
        </w:rPr>
        <w:t>става, с другой стороны, составили настоящий Договор о нижеследующем:</w:t>
      </w:r>
    </w:p>
    <w:p w14:paraId="6BCB1100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1. ПРЕДМЕТ ДОГОВОРА</w:t>
      </w:r>
    </w:p>
    <w:p w14:paraId="68581CB7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 xml:space="preserve">1.1. Исполнитель принимает на себя обязательство в рамках настоящего договора оказывать </w:t>
      </w:r>
      <w:r>
        <w:rPr>
          <w:sz w:val="18"/>
          <w:szCs w:val="18"/>
        </w:rPr>
        <w:t>работы (</w:t>
      </w:r>
      <w:r w:rsidRPr="0004588F">
        <w:rPr>
          <w:sz w:val="18"/>
          <w:szCs w:val="18"/>
        </w:rPr>
        <w:t>услуги</w:t>
      </w:r>
      <w:r>
        <w:rPr>
          <w:sz w:val="18"/>
          <w:szCs w:val="18"/>
        </w:rPr>
        <w:t>)</w:t>
      </w:r>
      <w:r w:rsidRPr="0004588F">
        <w:rPr>
          <w:sz w:val="18"/>
          <w:szCs w:val="18"/>
        </w:rPr>
        <w:t xml:space="preserve"> Заказчику по предоставлению на объекты Заказчика </w:t>
      </w:r>
      <w:r w:rsidR="009E4D65">
        <w:rPr>
          <w:sz w:val="18"/>
          <w:szCs w:val="18"/>
        </w:rPr>
        <w:t>спецтехники</w:t>
      </w:r>
      <w:r>
        <w:rPr>
          <w:sz w:val="18"/>
          <w:szCs w:val="18"/>
        </w:rPr>
        <w:t xml:space="preserve"> (автотранспорта), </w:t>
      </w:r>
      <w:r w:rsidRPr="0004588F">
        <w:rPr>
          <w:sz w:val="18"/>
          <w:szCs w:val="18"/>
        </w:rPr>
        <w:t xml:space="preserve">а Заказчик обязуется принять  результат оказанных услуг и оплатить его. </w:t>
      </w:r>
    </w:p>
    <w:p w14:paraId="17529218" w14:textId="77777777" w:rsidR="00553017" w:rsidRPr="00530D72" w:rsidRDefault="00553017" w:rsidP="00553017">
      <w:pPr>
        <w:jc w:val="both"/>
        <w:rPr>
          <w:sz w:val="18"/>
          <w:szCs w:val="18"/>
        </w:rPr>
      </w:pPr>
      <w:r w:rsidRPr="00530D72">
        <w:rPr>
          <w:sz w:val="18"/>
          <w:szCs w:val="18"/>
        </w:rPr>
        <w:t>1.2. Предусмотренные настоящим Договором услуги оказываются Исполнителем только при условии получения от Заказчика предварительной заявки. Заявка предоставляется в диспетчерскую Исполнителя, в письменном виде, путем отправки по электронной почте</w:t>
      </w:r>
      <w:r w:rsidR="00F343D3">
        <w:rPr>
          <w:sz w:val="18"/>
          <w:szCs w:val="18"/>
        </w:rPr>
        <w:t>, либо в устной форме по телефону по следующим номерам: 8(</w:t>
      </w:r>
      <w:r w:rsidR="00F343D3" w:rsidRPr="00F343D3">
        <w:rPr>
          <w:sz w:val="18"/>
          <w:szCs w:val="18"/>
        </w:rPr>
        <w:t>495</w:t>
      </w:r>
      <w:r w:rsidR="00F343D3">
        <w:rPr>
          <w:sz w:val="18"/>
          <w:szCs w:val="18"/>
        </w:rPr>
        <w:t>)</w:t>
      </w:r>
      <w:r w:rsidR="00F343D3" w:rsidRPr="00F343D3">
        <w:rPr>
          <w:sz w:val="18"/>
          <w:szCs w:val="18"/>
        </w:rPr>
        <w:t>500-88-23</w:t>
      </w:r>
      <w:r w:rsidR="00F343D3">
        <w:rPr>
          <w:sz w:val="18"/>
          <w:szCs w:val="18"/>
        </w:rPr>
        <w:t>; 8(925)707-50-06</w:t>
      </w:r>
      <w:r w:rsidRPr="00530D72">
        <w:rPr>
          <w:sz w:val="18"/>
          <w:szCs w:val="18"/>
        </w:rPr>
        <w:t xml:space="preserve">. В заявке необходимо указать вид и марку </w:t>
      </w:r>
      <w:r w:rsidR="009E4D65">
        <w:rPr>
          <w:sz w:val="18"/>
          <w:szCs w:val="18"/>
        </w:rPr>
        <w:t>спец</w:t>
      </w:r>
      <w:r w:rsidRPr="00530D72">
        <w:rPr>
          <w:sz w:val="18"/>
          <w:szCs w:val="18"/>
        </w:rPr>
        <w:t xml:space="preserve">техники, ее количество, комплектацию (при наличии у </w:t>
      </w:r>
      <w:r w:rsidR="009E4D65">
        <w:rPr>
          <w:sz w:val="18"/>
          <w:szCs w:val="18"/>
        </w:rPr>
        <w:t>спец</w:t>
      </w:r>
      <w:r w:rsidRPr="00530D72">
        <w:rPr>
          <w:sz w:val="18"/>
          <w:szCs w:val="18"/>
        </w:rPr>
        <w:t>техники сменных и дополн</w:t>
      </w:r>
      <w:r w:rsidR="00824FAF">
        <w:rPr>
          <w:sz w:val="18"/>
          <w:szCs w:val="18"/>
        </w:rPr>
        <w:t>ительных частей), время подачи количество смен</w:t>
      </w:r>
      <w:r w:rsidRPr="00530D72">
        <w:rPr>
          <w:sz w:val="18"/>
          <w:szCs w:val="18"/>
        </w:rPr>
        <w:t xml:space="preserve">, точный адрес объекта и/или маршрута, на котором планируются работы (услуги). </w:t>
      </w:r>
      <w:r>
        <w:rPr>
          <w:sz w:val="18"/>
          <w:szCs w:val="18"/>
        </w:rPr>
        <w:t>Заявка направляется Исполнителю</w:t>
      </w:r>
      <w:r w:rsidRPr="00F56446">
        <w:rPr>
          <w:sz w:val="18"/>
          <w:szCs w:val="18"/>
        </w:rPr>
        <w:t xml:space="preserve"> не позднее чем за два дня до пр</w:t>
      </w:r>
      <w:r>
        <w:rPr>
          <w:sz w:val="18"/>
          <w:szCs w:val="18"/>
        </w:rPr>
        <w:t>едполагаемой даты работ (услуг), в</w:t>
      </w:r>
      <w:r w:rsidRPr="00530D72">
        <w:rPr>
          <w:sz w:val="18"/>
          <w:szCs w:val="18"/>
        </w:rPr>
        <w:t xml:space="preserve"> рабочие дни - не позднее 13.00 </w:t>
      </w:r>
      <w:r w:rsidR="00D43A4E">
        <w:rPr>
          <w:sz w:val="18"/>
          <w:szCs w:val="18"/>
        </w:rPr>
        <w:t>(тринадцати)</w:t>
      </w:r>
      <w:r w:rsidRPr="00530D72">
        <w:rPr>
          <w:sz w:val="18"/>
          <w:szCs w:val="18"/>
        </w:rPr>
        <w:t>часов пер</w:t>
      </w:r>
      <w:r w:rsidR="009E4D65">
        <w:rPr>
          <w:sz w:val="18"/>
          <w:szCs w:val="18"/>
        </w:rPr>
        <w:t>вого дня из двух</w:t>
      </w:r>
      <w:r w:rsidRPr="00530D72">
        <w:rPr>
          <w:sz w:val="18"/>
          <w:szCs w:val="18"/>
        </w:rPr>
        <w:t>, а на выходные дни - не позднее 13.00</w:t>
      </w:r>
      <w:r w:rsidR="00D43A4E">
        <w:rPr>
          <w:sz w:val="18"/>
          <w:szCs w:val="18"/>
        </w:rPr>
        <w:t xml:space="preserve"> (тринадцати)</w:t>
      </w:r>
      <w:r w:rsidRPr="00530D72">
        <w:rPr>
          <w:sz w:val="18"/>
          <w:szCs w:val="18"/>
        </w:rPr>
        <w:t xml:space="preserve"> часов дня четверга.</w:t>
      </w:r>
    </w:p>
    <w:p w14:paraId="55BB4EA0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 xml:space="preserve">1.3. </w:t>
      </w:r>
      <w:r w:rsidR="009E4D65">
        <w:rPr>
          <w:sz w:val="18"/>
          <w:szCs w:val="18"/>
        </w:rPr>
        <w:t xml:space="preserve">Спецтехника </w:t>
      </w:r>
      <w:r w:rsidRPr="0004588F">
        <w:rPr>
          <w:sz w:val="18"/>
          <w:szCs w:val="18"/>
        </w:rPr>
        <w:t>(автотранспорт) предоста</w:t>
      </w:r>
      <w:r>
        <w:rPr>
          <w:sz w:val="18"/>
          <w:szCs w:val="18"/>
        </w:rPr>
        <w:t xml:space="preserve">вляется в исправном состоянии </w:t>
      </w:r>
      <w:r w:rsidRPr="0004588F">
        <w:rPr>
          <w:sz w:val="18"/>
          <w:szCs w:val="18"/>
        </w:rPr>
        <w:t>с обслуживающим персоналом</w:t>
      </w:r>
      <w:r>
        <w:rPr>
          <w:sz w:val="18"/>
          <w:szCs w:val="18"/>
        </w:rPr>
        <w:t xml:space="preserve"> по управлению спецтехникой (</w:t>
      </w:r>
      <w:r w:rsidRPr="0004588F">
        <w:rPr>
          <w:sz w:val="18"/>
          <w:szCs w:val="18"/>
        </w:rPr>
        <w:t>автотранспорт</w:t>
      </w:r>
      <w:r>
        <w:rPr>
          <w:sz w:val="18"/>
          <w:szCs w:val="18"/>
        </w:rPr>
        <w:t>ом</w:t>
      </w:r>
      <w:r w:rsidRPr="0004588F">
        <w:rPr>
          <w:sz w:val="18"/>
          <w:szCs w:val="18"/>
        </w:rPr>
        <w:t>) и заправкой ГСМ (дизельным топливом) для работы на объекте, указанном Заказчиком, если иное не оговорено в дополнительном соглашении.</w:t>
      </w:r>
    </w:p>
    <w:p w14:paraId="0DC43AE7" w14:textId="77777777" w:rsidR="00553017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>1.</w:t>
      </w:r>
      <w:r w:rsidR="00F671F7">
        <w:rPr>
          <w:sz w:val="18"/>
          <w:szCs w:val="18"/>
        </w:rPr>
        <w:t>4</w:t>
      </w:r>
      <w:r w:rsidRPr="0004588F">
        <w:rPr>
          <w:sz w:val="18"/>
          <w:szCs w:val="18"/>
        </w:rPr>
        <w:t xml:space="preserve">. В рамках исполнения договора Исполнитель имеет право использовать </w:t>
      </w:r>
      <w:r w:rsidR="009E4D65">
        <w:rPr>
          <w:sz w:val="18"/>
          <w:szCs w:val="18"/>
        </w:rPr>
        <w:t>спец</w:t>
      </w:r>
      <w:r>
        <w:rPr>
          <w:sz w:val="18"/>
          <w:szCs w:val="18"/>
        </w:rPr>
        <w:t>технику</w:t>
      </w:r>
      <w:r w:rsidRPr="0004588F">
        <w:rPr>
          <w:sz w:val="18"/>
          <w:szCs w:val="18"/>
        </w:rPr>
        <w:t xml:space="preserve"> (автотранспорт) третьих лиц, при этом Исполнитель не </w:t>
      </w:r>
      <w:proofErr w:type="spellStart"/>
      <w:r w:rsidRPr="0004588F">
        <w:rPr>
          <w:sz w:val="18"/>
          <w:szCs w:val="18"/>
        </w:rPr>
        <w:t>перевыставляет</w:t>
      </w:r>
      <w:proofErr w:type="spellEnd"/>
      <w:r w:rsidRPr="0004588F">
        <w:rPr>
          <w:sz w:val="18"/>
          <w:szCs w:val="18"/>
        </w:rPr>
        <w:t xml:space="preserve"> Заказчику затраты, понесенные им при привлечении к исполнению данного договора сторонних организаций (третьих лиц), а учитывает их в своем налоговом учете.</w:t>
      </w:r>
    </w:p>
    <w:p w14:paraId="3C145D2D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2. ОБЯЗАННОСТИ ИСПОЛНИТЕЛЯ</w:t>
      </w:r>
    </w:p>
    <w:p w14:paraId="74475618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04588F">
        <w:rPr>
          <w:sz w:val="18"/>
          <w:szCs w:val="18"/>
        </w:rPr>
        <w:t xml:space="preserve">.1. В согласованные </w:t>
      </w:r>
      <w:r>
        <w:rPr>
          <w:sz w:val="18"/>
          <w:szCs w:val="18"/>
        </w:rPr>
        <w:t>сро</w:t>
      </w:r>
      <w:r w:rsidR="009E4D65">
        <w:rPr>
          <w:sz w:val="18"/>
          <w:szCs w:val="18"/>
        </w:rPr>
        <w:t>ки предоставлять Заказчику спец</w:t>
      </w:r>
      <w:r w:rsidRPr="0004588F">
        <w:rPr>
          <w:sz w:val="18"/>
          <w:szCs w:val="18"/>
        </w:rPr>
        <w:t>технику (автотранспорт) в технически исправном состоянии.</w:t>
      </w:r>
    </w:p>
    <w:p w14:paraId="6FBED33F" w14:textId="77777777" w:rsidR="00F671F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Pr="0004588F">
        <w:rPr>
          <w:sz w:val="18"/>
          <w:szCs w:val="18"/>
        </w:rPr>
        <w:t xml:space="preserve">Предоставляемая Заказчику </w:t>
      </w:r>
      <w:r w:rsidR="009E4D65"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 xml:space="preserve">а </w:t>
      </w:r>
      <w:r w:rsidRPr="0004588F">
        <w:rPr>
          <w:sz w:val="18"/>
          <w:szCs w:val="18"/>
        </w:rPr>
        <w:t>(автотранспорт) должна соответствовать техническому состоянию, обеспечивающему ее безопасную эксплуатацию.</w:t>
      </w:r>
    </w:p>
    <w:p w14:paraId="06BB13E6" w14:textId="77777777" w:rsidR="00553017" w:rsidRPr="0004588F" w:rsidRDefault="00F671F7" w:rsidP="00553017">
      <w:pPr>
        <w:jc w:val="both"/>
        <w:rPr>
          <w:sz w:val="18"/>
          <w:szCs w:val="18"/>
        </w:rPr>
      </w:pPr>
      <w:r w:rsidRPr="007E69DE">
        <w:rPr>
          <w:sz w:val="18"/>
          <w:szCs w:val="18"/>
        </w:rPr>
        <w:t>Предоставляемые Заказчику Исполнителем услуги по управлению и технической эксплуатации с</w:t>
      </w:r>
      <w:r>
        <w:rPr>
          <w:sz w:val="18"/>
          <w:szCs w:val="18"/>
        </w:rPr>
        <w:t>пец</w:t>
      </w:r>
      <w:r w:rsidRPr="007E69DE">
        <w:rPr>
          <w:sz w:val="18"/>
          <w:szCs w:val="18"/>
        </w:rPr>
        <w:t>техники (автотранспорта) должн</w:t>
      </w:r>
      <w:r>
        <w:rPr>
          <w:sz w:val="18"/>
          <w:szCs w:val="18"/>
        </w:rPr>
        <w:t xml:space="preserve">ы обеспечивать его нормальную </w:t>
      </w:r>
      <w:r w:rsidRPr="007E69DE">
        <w:rPr>
          <w:sz w:val="18"/>
          <w:szCs w:val="18"/>
        </w:rPr>
        <w:t xml:space="preserve">и безопасную эксплуатацию в соответствии с целями работ, указанными в заключенном между </w:t>
      </w:r>
      <w:r>
        <w:rPr>
          <w:sz w:val="18"/>
          <w:szCs w:val="18"/>
        </w:rPr>
        <w:t>С</w:t>
      </w:r>
      <w:r w:rsidRPr="007E69DE">
        <w:rPr>
          <w:sz w:val="18"/>
          <w:szCs w:val="18"/>
        </w:rPr>
        <w:t>торонами договоре.</w:t>
      </w:r>
    </w:p>
    <w:p w14:paraId="51F70358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04588F">
        <w:rPr>
          <w:sz w:val="18"/>
          <w:szCs w:val="18"/>
        </w:rPr>
        <w:t>.3.При поступлении от Заказчика</w:t>
      </w:r>
      <w:r>
        <w:rPr>
          <w:sz w:val="18"/>
          <w:szCs w:val="18"/>
        </w:rPr>
        <w:t xml:space="preserve"> уведомления</w:t>
      </w:r>
      <w:r w:rsidRPr="0004588F">
        <w:rPr>
          <w:sz w:val="18"/>
          <w:szCs w:val="18"/>
        </w:rPr>
        <w:t xml:space="preserve"> о неисправности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и(автотранспорта), произвести</w:t>
      </w:r>
      <w:r w:rsidRPr="0004588F">
        <w:rPr>
          <w:sz w:val="18"/>
          <w:szCs w:val="18"/>
        </w:rPr>
        <w:t xml:space="preserve"> ее </w:t>
      </w:r>
      <w:proofErr w:type="spellStart"/>
      <w:r w:rsidRPr="0004588F">
        <w:rPr>
          <w:sz w:val="18"/>
          <w:szCs w:val="18"/>
        </w:rPr>
        <w:t>ремонтили</w:t>
      </w:r>
      <w:proofErr w:type="spellEnd"/>
      <w:r w:rsidRPr="0004588F">
        <w:rPr>
          <w:sz w:val="18"/>
          <w:szCs w:val="18"/>
        </w:rPr>
        <w:t xml:space="preserve"> замен</w:t>
      </w:r>
      <w:r>
        <w:rPr>
          <w:sz w:val="18"/>
          <w:szCs w:val="18"/>
        </w:rPr>
        <w:t>ить</w:t>
      </w:r>
      <w:r w:rsidRPr="0004588F">
        <w:rPr>
          <w:sz w:val="18"/>
          <w:szCs w:val="18"/>
        </w:rPr>
        <w:t xml:space="preserve"> на исправную</w:t>
      </w:r>
      <w:r>
        <w:rPr>
          <w:sz w:val="18"/>
          <w:szCs w:val="18"/>
        </w:rPr>
        <w:t xml:space="preserve"> в течени</w:t>
      </w:r>
      <w:r w:rsidR="001B4AD5">
        <w:rPr>
          <w:sz w:val="18"/>
          <w:szCs w:val="18"/>
        </w:rPr>
        <w:t xml:space="preserve">и </w:t>
      </w:r>
      <w:r>
        <w:rPr>
          <w:sz w:val="18"/>
          <w:szCs w:val="18"/>
        </w:rPr>
        <w:t xml:space="preserve">24 </w:t>
      </w:r>
      <w:r w:rsidR="00D43A4E">
        <w:rPr>
          <w:sz w:val="18"/>
          <w:szCs w:val="18"/>
        </w:rPr>
        <w:t xml:space="preserve">(двадцати четырех) </w:t>
      </w:r>
      <w:r>
        <w:rPr>
          <w:sz w:val="18"/>
          <w:szCs w:val="18"/>
        </w:rPr>
        <w:t>часов со дня получения уведомления от Заказчика</w:t>
      </w:r>
      <w:r w:rsidRPr="0004588F">
        <w:rPr>
          <w:sz w:val="18"/>
          <w:szCs w:val="18"/>
        </w:rPr>
        <w:t>.</w:t>
      </w:r>
    </w:p>
    <w:p w14:paraId="0C4827EE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Pr="0004588F">
        <w:rPr>
          <w:sz w:val="18"/>
          <w:szCs w:val="18"/>
        </w:rPr>
        <w:t xml:space="preserve">Исполнитель обязуется предоставить для управления и технической эксплуатации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</w:t>
      </w:r>
      <w:r w:rsidR="009E4D65">
        <w:rPr>
          <w:sz w:val="18"/>
          <w:szCs w:val="18"/>
        </w:rPr>
        <w:t xml:space="preserve"> (автотранспорта) </w:t>
      </w:r>
      <w:r w:rsidRPr="0004588F">
        <w:rPr>
          <w:sz w:val="18"/>
          <w:szCs w:val="18"/>
        </w:rPr>
        <w:t>квалифицированный персонал</w:t>
      </w:r>
      <w:r>
        <w:rPr>
          <w:sz w:val="18"/>
          <w:szCs w:val="18"/>
        </w:rPr>
        <w:t>.</w:t>
      </w:r>
    </w:p>
    <w:p w14:paraId="47308A96" w14:textId="77777777" w:rsidR="00553017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 xml:space="preserve">Персоналом, осуществляющим управление и техническую эксплуатацию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</w:t>
      </w:r>
      <w:r w:rsidRPr="0004588F">
        <w:rPr>
          <w:sz w:val="18"/>
          <w:szCs w:val="18"/>
        </w:rPr>
        <w:t xml:space="preserve"> (автотранспорта) являются работники Исполнителя. Они подчиняются распоряжениям Исполнителя, относящимся к управлению и технической эксплуатации, и распоряжениям Заказчика, касающ</w:t>
      </w:r>
      <w:r w:rsidR="001C599A">
        <w:rPr>
          <w:sz w:val="18"/>
          <w:szCs w:val="18"/>
        </w:rPr>
        <w:t>им</w:t>
      </w:r>
      <w:r w:rsidRPr="0004588F">
        <w:rPr>
          <w:sz w:val="18"/>
          <w:szCs w:val="18"/>
        </w:rPr>
        <w:t xml:space="preserve">ся коммерческой эксплуатации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</w:t>
      </w:r>
      <w:r w:rsidRPr="0004588F">
        <w:rPr>
          <w:sz w:val="18"/>
          <w:szCs w:val="18"/>
        </w:rPr>
        <w:t xml:space="preserve"> (автотранспорта).</w:t>
      </w:r>
    </w:p>
    <w:p w14:paraId="2C416E04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E7943">
        <w:rPr>
          <w:sz w:val="18"/>
          <w:szCs w:val="18"/>
        </w:rPr>
        <w:t>Исполнитель обязан провести персоналу, осуществляющему управлен</w:t>
      </w:r>
      <w:r w:rsidR="009E4D65">
        <w:rPr>
          <w:sz w:val="18"/>
          <w:szCs w:val="18"/>
        </w:rPr>
        <w:t>ие и техническую эксплуатацию спец</w:t>
      </w:r>
      <w:r w:rsidRPr="000E7943">
        <w:rPr>
          <w:sz w:val="18"/>
          <w:szCs w:val="18"/>
        </w:rPr>
        <w:t>техники (автотранспорта) инструктаж по технике безопасности.</w:t>
      </w:r>
    </w:p>
    <w:p w14:paraId="65265AE7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2.5.</w:t>
      </w:r>
      <w:r w:rsidRPr="0004588F">
        <w:rPr>
          <w:sz w:val="18"/>
          <w:szCs w:val="18"/>
        </w:rPr>
        <w:t>Ежедневно предоставлять Заказчику оформленные путевые листы для проставления в них отметок о фактически отработанном времени.</w:t>
      </w:r>
    </w:p>
    <w:p w14:paraId="0B7A4CC1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2.6. </w:t>
      </w:r>
      <w:r w:rsidRPr="0004588F">
        <w:rPr>
          <w:sz w:val="18"/>
          <w:szCs w:val="18"/>
        </w:rPr>
        <w:t xml:space="preserve">Предоставлять Заказчику счета на оплату, прилагая к ним унифицированные формы первичной </w:t>
      </w:r>
      <w:r>
        <w:rPr>
          <w:sz w:val="18"/>
          <w:szCs w:val="18"/>
        </w:rPr>
        <w:t xml:space="preserve">учетной </w:t>
      </w:r>
      <w:r w:rsidRPr="0004588F">
        <w:rPr>
          <w:sz w:val="18"/>
          <w:szCs w:val="18"/>
        </w:rPr>
        <w:t>документации</w:t>
      </w:r>
      <w:r>
        <w:rPr>
          <w:sz w:val="18"/>
          <w:szCs w:val="18"/>
        </w:rPr>
        <w:t>, а именно</w:t>
      </w:r>
      <w:r w:rsidRPr="0004588F">
        <w:rPr>
          <w:sz w:val="18"/>
          <w:szCs w:val="18"/>
        </w:rPr>
        <w:t xml:space="preserve"> </w:t>
      </w:r>
      <w:r w:rsidR="00CC7E98">
        <w:rPr>
          <w:sz w:val="18"/>
          <w:szCs w:val="18"/>
        </w:rPr>
        <w:t>универсальный передаточный документ (УПД)</w:t>
      </w:r>
      <w:r w:rsidRPr="0004588F">
        <w:rPr>
          <w:sz w:val="18"/>
          <w:szCs w:val="18"/>
        </w:rPr>
        <w:t xml:space="preserve">. </w:t>
      </w:r>
    </w:p>
    <w:p w14:paraId="6DDF2CC0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2.7. </w:t>
      </w:r>
      <w:r w:rsidRPr="0004588F">
        <w:rPr>
          <w:sz w:val="18"/>
          <w:szCs w:val="18"/>
        </w:rPr>
        <w:t>Соблюдать установленные на объекте правила по охране труда, пожарной безопасности, трудового распорядка.</w:t>
      </w:r>
    </w:p>
    <w:p w14:paraId="25C4BB23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4588F">
        <w:rPr>
          <w:sz w:val="18"/>
          <w:szCs w:val="18"/>
        </w:rPr>
        <w:t>. Выполнять свои обязательства в полном объеме по данному Договору.</w:t>
      </w:r>
    </w:p>
    <w:p w14:paraId="074BEB16" w14:textId="77777777" w:rsidR="00553017" w:rsidRPr="001478DB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3. ОБЯЗАННОСТИ ЗАКАЗЧИКА</w:t>
      </w:r>
    </w:p>
    <w:p w14:paraId="06865568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.1. Обеспечить доступ представителям Исполнителя к объектам производства работ указанным в заявке.</w:t>
      </w:r>
    </w:p>
    <w:p w14:paraId="6A8722E9" w14:textId="77777777" w:rsidR="00553017" w:rsidRDefault="00553017" w:rsidP="00553017">
      <w:pPr>
        <w:jc w:val="both"/>
        <w:rPr>
          <w:sz w:val="18"/>
          <w:szCs w:val="18"/>
        </w:rPr>
      </w:pPr>
      <w:r w:rsidRPr="00487CF2">
        <w:rPr>
          <w:sz w:val="18"/>
          <w:szCs w:val="18"/>
        </w:rPr>
        <w:t xml:space="preserve">3.2.К началу выполнения работ (оказания услуг) подготовить подъездные пути и рабочую площадку для </w:t>
      </w:r>
      <w:r w:rsidR="009E4D65"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 xml:space="preserve">и </w:t>
      </w:r>
      <w:r w:rsidRPr="0004588F">
        <w:rPr>
          <w:sz w:val="18"/>
          <w:szCs w:val="18"/>
        </w:rPr>
        <w:t>(автотранспорта)</w:t>
      </w:r>
      <w:r w:rsidRPr="00487CF2">
        <w:rPr>
          <w:sz w:val="18"/>
          <w:szCs w:val="18"/>
        </w:rPr>
        <w:t xml:space="preserve">, содержать подъездные пути в исправном (рабочем) состоянии для осуществления беспрепятственного передвижения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 xml:space="preserve">и(автотранспорта) Исполнителя. </w:t>
      </w:r>
      <w:r w:rsidR="001B4AD5">
        <w:rPr>
          <w:sz w:val="18"/>
          <w:szCs w:val="18"/>
        </w:rPr>
        <w:t xml:space="preserve">В случае необходимости, </w:t>
      </w:r>
      <w:r w:rsidR="00816D9E">
        <w:rPr>
          <w:sz w:val="18"/>
          <w:szCs w:val="18"/>
        </w:rPr>
        <w:t>п</w:t>
      </w:r>
      <w:r w:rsidRPr="00487CF2">
        <w:rPr>
          <w:sz w:val="18"/>
          <w:szCs w:val="18"/>
        </w:rPr>
        <w:t>олучить у местных органов власти и ГИБДД</w:t>
      </w:r>
      <w:r w:rsidR="00CC7E98">
        <w:rPr>
          <w:sz w:val="18"/>
          <w:szCs w:val="18"/>
        </w:rPr>
        <w:t xml:space="preserve"> </w:t>
      </w:r>
      <w:r w:rsidRPr="00487CF2">
        <w:rPr>
          <w:sz w:val="18"/>
          <w:szCs w:val="18"/>
        </w:rPr>
        <w:t>разрешение на право выполнени</w:t>
      </w:r>
      <w:r w:rsidR="00915902">
        <w:rPr>
          <w:sz w:val="18"/>
          <w:szCs w:val="18"/>
        </w:rPr>
        <w:t>я работ в</w:t>
      </w:r>
      <w:r>
        <w:rPr>
          <w:sz w:val="18"/>
          <w:szCs w:val="18"/>
        </w:rPr>
        <w:t xml:space="preserve"> указанном</w:t>
      </w:r>
      <w:r w:rsidRPr="00487CF2">
        <w:rPr>
          <w:sz w:val="18"/>
          <w:szCs w:val="18"/>
        </w:rPr>
        <w:t xml:space="preserve"> месте</w:t>
      </w:r>
      <w:r w:rsidR="00915902">
        <w:rPr>
          <w:sz w:val="18"/>
          <w:szCs w:val="18"/>
        </w:rPr>
        <w:t xml:space="preserve"> и </w:t>
      </w:r>
      <w:r w:rsidR="001C599A">
        <w:rPr>
          <w:sz w:val="18"/>
          <w:szCs w:val="18"/>
        </w:rPr>
        <w:t xml:space="preserve">в </w:t>
      </w:r>
      <w:r w:rsidR="00915902">
        <w:rPr>
          <w:sz w:val="18"/>
          <w:szCs w:val="18"/>
        </w:rPr>
        <w:t>определенное время</w:t>
      </w:r>
      <w:r w:rsidRPr="00487CF2">
        <w:rPr>
          <w:sz w:val="18"/>
          <w:szCs w:val="18"/>
        </w:rPr>
        <w:t>.</w:t>
      </w:r>
    </w:p>
    <w:p w14:paraId="5D534452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Pr="0004588F">
        <w:rPr>
          <w:sz w:val="18"/>
          <w:szCs w:val="18"/>
        </w:rPr>
        <w:t xml:space="preserve"> Обеспечить безоп</w:t>
      </w:r>
      <w:r w:rsidR="00915902">
        <w:rPr>
          <w:sz w:val="18"/>
          <w:szCs w:val="18"/>
        </w:rPr>
        <w:t>асную эксплуатацию спец</w:t>
      </w:r>
      <w:r w:rsidRPr="0004588F">
        <w:rPr>
          <w:sz w:val="18"/>
          <w:szCs w:val="18"/>
        </w:rPr>
        <w:t>техники (автотранспорта) на объекте Заказчика.</w:t>
      </w:r>
    </w:p>
    <w:p w14:paraId="5E70EB68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 w:rsidRPr="0004588F">
        <w:rPr>
          <w:sz w:val="18"/>
          <w:szCs w:val="18"/>
        </w:rPr>
        <w:t xml:space="preserve">Обеспечивать сохранность имущества Исполнителя, находящегося на объекте Заказчика, при условии обязательной передачи вышеуказанного имущества под роспись в журнале регистрации Заказчика. В случае утраты (порчи) </w:t>
      </w:r>
      <w:r w:rsidR="001B4AD5"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</w:t>
      </w:r>
      <w:r w:rsidRPr="0004588F">
        <w:rPr>
          <w:sz w:val="18"/>
          <w:szCs w:val="18"/>
        </w:rPr>
        <w:t xml:space="preserve"> (автотранспорта) Заказчик оплачивает Исполнителю стоимость утраченного, в случае порчи</w:t>
      </w:r>
      <w:r>
        <w:rPr>
          <w:sz w:val="18"/>
          <w:szCs w:val="18"/>
        </w:rPr>
        <w:t>,</w:t>
      </w:r>
      <w:r w:rsidRPr="0004588F">
        <w:rPr>
          <w:sz w:val="18"/>
          <w:szCs w:val="18"/>
        </w:rPr>
        <w:t xml:space="preserve"> стоимость ремонта (в данном случа</w:t>
      </w:r>
      <w:r w:rsidR="00915902">
        <w:rPr>
          <w:sz w:val="18"/>
          <w:szCs w:val="18"/>
        </w:rPr>
        <w:t>е</w:t>
      </w:r>
      <w:r w:rsidRPr="0004588F">
        <w:rPr>
          <w:sz w:val="18"/>
          <w:szCs w:val="18"/>
        </w:rPr>
        <w:t>, составляется либо акт по обоюдному согласию, или привлекаются независимые эксперты).</w:t>
      </w:r>
    </w:p>
    <w:p w14:paraId="2D03EB05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04588F">
        <w:rPr>
          <w:sz w:val="18"/>
          <w:szCs w:val="18"/>
        </w:rPr>
        <w:t xml:space="preserve">. При стояночном режиме работ предоставить благоустроенное бытовое помещение для размещения работников, обслуживающих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у</w:t>
      </w:r>
      <w:r w:rsidRPr="0004588F">
        <w:rPr>
          <w:sz w:val="18"/>
          <w:szCs w:val="18"/>
        </w:rPr>
        <w:t xml:space="preserve"> (автотранспорт). Обеспечивать по согласованию с Исполнителем доставку водителей и экипажи на строительные объекты.</w:t>
      </w:r>
    </w:p>
    <w:p w14:paraId="0A5BEA6C" w14:textId="77777777" w:rsidR="00553017" w:rsidRPr="00487CF2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Pr="00487CF2">
        <w:rPr>
          <w:sz w:val="18"/>
          <w:szCs w:val="18"/>
        </w:rPr>
        <w:t xml:space="preserve">. Предоставлять обслуживающему </w:t>
      </w:r>
      <w:r w:rsidR="001B4AD5">
        <w:rPr>
          <w:sz w:val="18"/>
          <w:szCs w:val="18"/>
        </w:rPr>
        <w:t>спец</w:t>
      </w:r>
      <w:r w:rsidRPr="00487CF2">
        <w:rPr>
          <w:sz w:val="18"/>
          <w:szCs w:val="18"/>
        </w:rPr>
        <w:t>технику</w:t>
      </w:r>
      <w:r w:rsidR="001B4AD5">
        <w:rPr>
          <w:sz w:val="18"/>
          <w:szCs w:val="18"/>
        </w:rPr>
        <w:t xml:space="preserve"> (автотранспорт) </w:t>
      </w:r>
      <w:r w:rsidRPr="00487CF2">
        <w:rPr>
          <w:sz w:val="18"/>
          <w:szCs w:val="18"/>
        </w:rPr>
        <w:t>персоналу Исполнителя</w:t>
      </w:r>
      <w:r w:rsidR="00CC7E98">
        <w:rPr>
          <w:sz w:val="18"/>
          <w:szCs w:val="18"/>
        </w:rPr>
        <w:t xml:space="preserve"> </w:t>
      </w:r>
      <w:r w:rsidRPr="00487CF2">
        <w:rPr>
          <w:sz w:val="18"/>
          <w:szCs w:val="18"/>
        </w:rPr>
        <w:t>сопроводительные документы на все виды грузов, предъявленных к перевозке.</w:t>
      </w:r>
    </w:p>
    <w:p w14:paraId="033CEF47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Pr="00487CF2">
        <w:rPr>
          <w:sz w:val="18"/>
          <w:szCs w:val="18"/>
        </w:rPr>
        <w:t xml:space="preserve">. В случае выхода из строя (поломки) </w:t>
      </w:r>
      <w:r>
        <w:rPr>
          <w:sz w:val="18"/>
          <w:szCs w:val="18"/>
        </w:rPr>
        <w:t>спец</w:t>
      </w:r>
      <w:r w:rsidRPr="00487CF2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 xml:space="preserve">(автотранспорта) </w:t>
      </w:r>
      <w:r w:rsidRPr="00487CF2">
        <w:rPr>
          <w:sz w:val="18"/>
          <w:szCs w:val="18"/>
        </w:rPr>
        <w:t xml:space="preserve">незамедлительно уведомлять об </w:t>
      </w:r>
      <w:r>
        <w:rPr>
          <w:sz w:val="18"/>
          <w:szCs w:val="18"/>
        </w:rPr>
        <w:t>этом Исполнителя</w:t>
      </w:r>
      <w:r w:rsidRPr="00487CF2">
        <w:rPr>
          <w:sz w:val="18"/>
          <w:szCs w:val="18"/>
        </w:rPr>
        <w:t>.</w:t>
      </w:r>
    </w:p>
    <w:p w14:paraId="53B4398E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4588F">
        <w:rPr>
          <w:sz w:val="18"/>
          <w:szCs w:val="18"/>
        </w:rPr>
        <w:t xml:space="preserve">. Ежедневно заполнять путевые листы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>и</w:t>
      </w:r>
      <w:r w:rsidR="00CC7E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(автотранспорта), заверяя </w:t>
      </w:r>
      <w:r w:rsidRPr="0004588F">
        <w:rPr>
          <w:sz w:val="18"/>
          <w:szCs w:val="18"/>
        </w:rPr>
        <w:t>их подписью ответственного лица на объекте и печатью (штампом) Заказчика. Отказ от оплаты надлежащим образом выполненных работ не допускается.</w:t>
      </w:r>
    </w:p>
    <w:p w14:paraId="4410D05C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9</w:t>
      </w:r>
      <w:r w:rsidRPr="0004588F">
        <w:rPr>
          <w:sz w:val="18"/>
          <w:szCs w:val="18"/>
        </w:rPr>
        <w:t xml:space="preserve">. Заказчик обязан своевременно подписывать </w:t>
      </w:r>
      <w:r w:rsidR="00CC7E98">
        <w:rPr>
          <w:sz w:val="18"/>
          <w:szCs w:val="18"/>
        </w:rPr>
        <w:t>универсальный передаточный документ (УПД)</w:t>
      </w:r>
      <w:r w:rsidRPr="0004588F">
        <w:rPr>
          <w:sz w:val="18"/>
          <w:szCs w:val="18"/>
        </w:rPr>
        <w:t xml:space="preserve">. В случае отказа Заказчика от подписания </w:t>
      </w:r>
      <w:r w:rsidR="00CC7E98">
        <w:rPr>
          <w:sz w:val="18"/>
          <w:szCs w:val="18"/>
        </w:rPr>
        <w:t>универсального передаточного документа (УПД)</w:t>
      </w:r>
      <w:r w:rsidRPr="0004588F">
        <w:rPr>
          <w:sz w:val="18"/>
          <w:szCs w:val="18"/>
        </w:rPr>
        <w:t xml:space="preserve">, Заказчик обязан в </w:t>
      </w:r>
      <w:r w:rsidR="00E37C9A">
        <w:rPr>
          <w:sz w:val="18"/>
          <w:szCs w:val="18"/>
        </w:rPr>
        <w:t>трехдневный</w:t>
      </w:r>
      <w:r w:rsidRPr="0004588F">
        <w:rPr>
          <w:sz w:val="18"/>
          <w:szCs w:val="18"/>
        </w:rPr>
        <w:t xml:space="preserve"> срок с момента получения </w:t>
      </w:r>
      <w:r w:rsidR="00CC7E98">
        <w:rPr>
          <w:sz w:val="18"/>
          <w:szCs w:val="18"/>
        </w:rPr>
        <w:lastRenderedPageBreak/>
        <w:t>универсального передаточного документа (УПД)</w:t>
      </w:r>
      <w:r w:rsidRPr="0004588F">
        <w:rPr>
          <w:sz w:val="18"/>
          <w:szCs w:val="18"/>
        </w:rPr>
        <w:t xml:space="preserve"> пред</w:t>
      </w:r>
      <w:r>
        <w:rPr>
          <w:sz w:val="18"/>
          <w:szCs w:val="18"/>
        </w:rPr>
        <w:t>о</w:t>
      </w:r>
      <w:r w:rsidRPr="0004588F">
        <w:rPr>
          <w:sz w:val="18"/>
          <w:szCs w:val="18"/>
        </w:rPr>
        <w:t>ставить Исполнителю мотивированный отказ от подписания, с указанием документально подтверждённых причин отказа.</w:t>
      </w:r>
    </w:p>
    <w:p w14:paraId="541626BF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04588F">
        <w:rPr>
          <w:sz w:val="18"/>
          <w:szCs w:val="18"/>
        </w:rPr>
        <w:t xml:space="preserve">. В случае если Заказчик не подписывает </w:t>
      </w:r>
      <w:r w:rsidR="00CC7E98">
        <w:rPr>
          <w:sz w:val="18"/>
          <w:szCs w:val="18"/>
        </w:rPr>
        <w:t xml:space="preserve">универсальный передаточный документ (УПД) </w:t>
      </w:r>
      <w:r w:rsidRPr="0004588F">
        <w:rPr>
          <w:sz w:val="18"/>
          <w:szCs w:val="18"/>
        </w:rPr>
        <w:t xml:space="preserve">и не предоставляет мотивированный отказ в подписании </w:t>
      </w:r>
      <w:r w:rsidR="00CC7E98">
        <w:rPr>
          <w:sz w:val="18"/>
          <w:szCs w:val="18"/>
        </w:rPr>
        <w:t xml:space="preserve">УПД </w:t>
      </w:r>
      <w:r w:rsidRPr="0004588F">
        <w:rPr>
          <w:sz w:val="18"/>
          <w:szCs w:val="18"/>
        </w:rPr>
        <w:t>в течение вышеуказанного срока, выполненные Исполнителем работы (услуги) считаются принятыми Заказчиком и подлежат оплате.</w:t>
      </w:r>
    </w:p>
    <w:p w14:paraId="70D9589B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2041B1">
        <w:rPr>
          <w:sz w:val="18"/>
          <w:szCs w:val="18"/>
        </w:rPr>
        <w:t>3.11. Производить оплату за оказанные услуги, по выставленным счетам, на основании подписанных форм первичной учетной документации по учету работы спецтехники (автотранспорта).</w:t>
      </w:r>
    </w:p>
    <w:p w14:paraId="5D292FBD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 xml:space="preserve">12. </w:t>
      </w:r>
      <w:r w:rsidRPr="0004588F">
        <w:rPr>
          <w:sz w:val="18"/>
          <w:szCs w:val="18"/>
        </w:rPr>
        <w:t>В сроки и по расценкам, установленным приложением</w:t>
      </w:r>
      <w:r w:rsidR="000814DA">
        <w:rPr>
          <w:sz w:val="18"/>
          <w:szCs w:val="18"/>
        </w:rPr>
        <w:t xml:space="preserve"> № 1</w:t>
      </w:r>
      <w:r w:rsidRPr="0004588F">
        <w:rPr>
          <w:sz w:val="18"/>
          <w:szCs w:val="18"/>
        </w:rPr>
        <w:t xml:space="preserve"> к настоящему Договору, осуществлять оплату за услуги, оказываемые Исполнителем.</w:t>
      </w:r>
    </w:p>
    <w:p w14:paraId="10194233" w14:textId="77777777" w:rsidR="00553017" w:rsidRPr="008D630D" w:rsidRDefault="00553017" w:rsidP="00553017">
      <w:pPr>
        <w:jc w:val="both"/>
        <w:rPr>
          <w:sz w:val="18"/>
          <w:szCs w:val="18"/>
        </w:rPr>
      </w:pPr>
      <w:r w:rsidRPr="002041B1">
        <w:rPr>
          <w:sz w:val="18"/>
          <w:szCs w:val="18"/>
        </w:rPr>
        <w:t>3.13. В случае отказа от спецтехники (автотранспорта) по оформленной и переданной заявке, сообщать об эт</w:t>
      </w:r>
      <w:r w:rsidR="00D43A4E">
        <w:rPr>
          <w:sz w:val="18"/>
          <w:szCs w:val="18"/>
        </w:rPr>
        <w:t xml:space="preserve">ом Исполнителю не позднее 16.00 (шестнадцати) </w:t>
      </w:r>
      <w:r w:rsidRPr="002041B1">
        <w:rPr>
          <w:sz w:val="18"/>
          <w:szCs w:val="18"/>
        </w:rPr>
        <w:t>часов дня, предшествующего дню соответствующего выполнения работ (оказания услуг).</w:t>
      </w:r>
    </w:p>
    <w:p w14:paraId="340D5E84" w14:textId="77777777" w:rsidR="00553017" w:rsidRPr="00487CF2" w:rsidRDefault="00553017" w:rsidP="00553017">
      <w:pPr>
        <w:jc w:val="both"/>
        <w:rPr>
          <w:sz w:val="18"/>
          <w:szCs w:val="18"/>
        </w:rPr>
      </w:pPr>
      <w:r w:rsidRPr="00487CF2">
        <w:rPr>
          <w:sz w:val="18"/>
          <w:szCs w:val="18"/>
        </w:rPr>
        <w:t>3.</w:t>
      </w:r>
      <w:r>
        <w:rPr>
          <w:sz w:val="18"/>
          <w:szCs w:val="18"/>
        </w:rPr>
        <w:t>14</w:t>
      </w:r>
      <w:r w:rsidRPr="00487CF2">
        <w:rPr>
          <w:sz w:val="18"/>
          <w:szCs w:val="18"/>
        </w:rPr>
        <w:t xml:space="preserve">. Иметь аттестованных стропальщиков, ИТР обученных и ответственных за </w:t>
      </w:r>
      <w:r>
        <w:rPr>
          <w:sz w:val="18"/>
          <w:szCs w:val="18"/>
        </w:rPr>
        <w:t>безо</w:t>
      </w:r>
      <w:r w:rsidRPr="00487CF2">
        <w:rPr>
          <w:sz w:val="18"/>
          <w:szCs w:val="18"/>
        </w:rPr>
        <w:t>пасное проведение работ.</w:t>
      </w:r>
    </w:p>
    <w:p w14:paraId="7FEFCC6F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.1</w:t>
      </w:r>
      <w:r>
        <w:rPr>
          <w:sz w:val="18"/>
          <w:szCs w:val="18"/>
        </w:rPr>
        <w:t>5</w:t>
      </w:r>
      <w:r w:rsidRPr="0004588F">
        <w:rPr>
          <w:sz w:val="18"/>
          <w:szCs w:val="18"/>
        </w:rPr>
        <w:t xml:space="preserve">.Заказчик обязан произвести инструктаж своего персонала по технике безопасности при эксплуатации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техники (автотранспорта)</w:t>
      </w:r>
      <w:r>
        <w:rPr>
          <w:sz w:val="18"/>
          <w:szCs w:val="18"/>
        </w:rPr>
        <w:t>.</w:t>
      </w:r>
    </w:p>
    <w:p w14:paraId="2D82C067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.1</w:t>
      </w:r>
      <w:r>
        <w:rPr>
          <w:sz w:val="18"/>
          <w:szCs w:val="18"/>
        </w:rPr>
        <w:t>6</w:t>
      </w:r>
      <w:r w:rsidRPr="0004588F">
        <w:rPr>
          <w:sz w:val="18"/>
          <w:szCs w:val="18"/>
        </w:rPr>
        <w:t xml:space="preserve">. Заказчик обязан использовать предоставляемую Исполнителем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</w:t>
      </w:r>
      <w:r>
        <w:rPr>
          <w:sz w:val="18"/>
          <w:szCs w:val="18"/>
        </w:rPr>
        <w:t xml:space="preserve">у </w:t>
      </w:r>
      <w:r w:rsidRPr="0004588F">
        <w:rPr>
          <w:sz w:val="18"/>
          <w:szCs w:val="18"/>
        </w:rPr>
        <w:t>(автотранспорт)</w:t>
      </w:r>
      <w:r w:rsidR="00CC7E98">
        <w:rPr>
          <w:sz w:val="18"/>
          <w:szCs w:val="18"/>
        </w:rPr>
        <w:t xml:space="preserve"> </w:t>
      </w:r>
      <w:r w:rsidRPr="0004588F">
        <w:rPr>
          <w:sz w:val="18"/>
          <w:szCs w:val="18"/>
        </w:rPr>
        <w:t xml:space="preserve">в строгом соответствии с ее назначением и техническими характеристиками. </w:t>
      </w:r>
    </w:p>
    <w:p w14:paraId="0C1BEF7C" w14:textId="77777777" w:rsidR="00553017" w:rsidRPr="008D630D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8D630D">
        <w:rPr>
          <w:sz w:val="18"/>
          <w:szCs w:val="18"/>
        </w:rPr>
        <w:t>.</w:t>
      </w:r>
      <w:r>
        <w:rPr>
          <w:sz w:val="18"/>
          <w:szCs w:val="18"/>
        </w:rPr>
        <w:t>17.Заказчик обязан о</w:t>
      </w:r>
      <w:r w:rsidRPr="008D630D">
        <w:rPr>
          <w:sz w:val="18"/>
          <w:szCs w:val="18"/>
        </w:rPr>
        <w:t xml:space="preserve">беспечивать для работающей на строительной площадке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>техники (автотранспорта)</w:t>
      </w:r>
      <w:r w:rsidRPr="008D630D">
        <w:rPr>
          <w:sz w:val="18"/>
          <w:szCs w:val="18"/>
        </w:rPr>
        <w:t>, мойку колес при выезде с территории объекта.</w:t>
      </w:r>
    </w:p>
    <w:p w14:paraId="26BF2723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.1</w:t>
      </w:r>
      <w:r>
        <w:rPr>
          <w:sz w:val="18"/>
          <w:szCs w:val="18"/>
        </w:rPr>
        <w:t>8</w:t>
      </w:r>
      <w:r w:rsidRPr="0004588F">
        <w:rPr>
          <w:sz w:val="18"/>
          <w:szCs w:val="18"/>
        </w:rPr>
        <w:t>. По окончани</w:t>
      </w:r>
      <w:r w:rsidR="000814DA">
        <w:rPr>
          <w:sz w:val="18"/>
          <w:szCs w:val="18"/>
        </w:rPr>
        <w:t>ю</w:t>
      </w:r>
      <w:r w:rsidRPr="0004588F">
        <w:rPr>
          <w:sz w:val="18"/>
          <w:szCs w:val="18"/>
        </w:rPr>
        <w:t xml:space="preserve"> работ Заказчик обязан вернуть Исполнителю </w:t>
      </w:r>
      <w:r w:rsidR="000814DA">
        <w:rPr>
          <w:sz w:val="18"/>
          <w:szCs w:val="18"/>
        </w:rPr>
        <w:t>спец</w:t>
      </w:r>
      <w:r w:rsidR="000814DA" w:rsidRPr="0004588F">
        <w:rPr>
          <w:sz w:val="18"/>
          <w:szCs w:val="18"/>
        </w:rPr>
        <w:t>техник</w:t>
      </w:r>
      <w:r w:rsidR="000814DA">
        <w:rPr>
          <w:sz w:val="18"/>
          <w:szCs w:val="18"/>
        </w:rPr>
        <w:t xml:space="preserve">у </w:t>
      </w:r>
      <w:r w:rsidR="000814DA" w:rsidRPr="0004588F">
        <w:rPr>
          <w:sz w:val="18"/>
          <w:szCs w:val="18"/>
        </w:rPr>
        <w:t>(автотранспорт</w:t>
      </w:r>
      <w:r w:rsidR="000814DA">
        <w:rPr>
          <w:sz w:val="18"/>
          <w:szCs w:val="18"/>
        </w:rPr>
        <w:t>)</w:t>
      </w:r>
      <w:r w:rsidRPr="0004588F">
        <w:rPr>
          <w:sz w:val="18"/>
          <w:szCs w:val="18"/>
        </w:rPr>
        <w:t xml:space="preserve"> в состоянии, соответствующем требованиям и условиям договора.</w:t>
      </w:r>
    </w:p>
    <w:p w14:paraId="0E4D414F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4588F">
        <w:rPr>
          <w:sz w:val="18"/>
          <w:szCs w:val="18"/>
        </w:rPr>
        <w:t>.</w:t>
      </w:r>
      <w:r>
        <w:rPr>
          <w:sz w:val="18"/>
          <w:szCs w:val="18"/>
        </w:rPr>
        <w:t>19</w:t>
      </w:r>
      <w:r w:rsidRPr="0004588F">
        <w:rPr>
          <w:sz w:val="18"/>
          <w:szCs w:val="18"/>
        </w:rPr>
        <w:t>. Выполнять свои обязательства в полном объёме по данному Договору.</w:t>
      </w:r>
    </w:p>
    <w:p w14:paraId="44CF3423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4. СТОИМОСТЬ УСЛУГ И ПОРЯДОК РАСЧЁТОВ</w:t>
      </w:r>
    </w:p>
    <w:p w14:paraId="5C1004A5" w14:textId="77777777" w:rsidR="00553017" w:rsidRPr="006E7868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 xml:space="preserve">4.1. Стоимость одного машино-часа договорная, зафиксированная в </w:t>
      </w:r>
      <w:r w:rsidR="000814DA">
        <w:rPr>
          <w:sz w:val="18"/>
          <w:szCs w:val="18"/>
        </w:rPr>
        <w:t>П</w:t>
      </w:r>
      <w:r w:rsidRPr="0004588F">
        <w:rPr>
          <w:sz w:val="18"/>
          <w:szCs w:val="18"/>
        </w:rPr>
        <w:t>риложении № 1</w:t>
      </w:r>
      <w:r w:rsidRPr="006E7868">
        <w:rPr>
          <w:sz w:val="18"/>
          <w:szCs w:val="18"/>
        </w:rPr>
        <w:t>, стоимость перебазировк</w:t>
      </w:r>
      <w:r>
        <w:rPr>
          <w:sz w:val="18"/>
          <w:szCs w:val="18"/>
        </w:rPr>
        <w:t>и</w:t>
      </w:r>
      <w:r w:rsidRPr="006E7868">
        <w:rPr>
          <w:sz w:val="18"/>
          <w:szCs w:val="18"/>
        </w:rPr>
        <w:t xml:space="preserve"> техники, в случае такой необходимости, такж</w:t>
      </w:r>
      <w:r>
        <w:rPr>
          <w:sz w:val="18"/>
          <w:szCs w:val="18"/>
        </w:rPr>
        <w:t xml:space="preserve">е устанавливается в Приложении № </w:t>
      </w:r>
      <w:r w:rsidRPr="006E7868">
        <w:rPr>
          <w:sz w:val="18"/>
          <w:szCs w:val="18"/>
        </w:rPr>
        <w:t>1 к настоящему Договору.</w:t>
      </w:r>
    </w:p>
    <w:p w14:paraId="6D8F174A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 xml:space="preserve">Изменение цен на оказываемые услуги оформляется дополнительным соглашением к настоящему </w:t>
      </w:r>
      <w:r w:rsidR="000814DA">
        <w:rPr>
          <w:sz w:val="18"/>
          <w:szCs w:val="18"/>
        </w:rPr>
        <w:t>Д</w:t>
      </w:r>
      <w:r w:rsidRPr="0004588F">
        <w:rPr>
          <w:sz w:val="18"/>
          <w:szCs w:val="18"/>
        </w:rPr>
        <w:t>оговору. Приложение является неотъемлемой частью договора.</w:t>
      </w:r>
    </w:p>
    <w:p w14:paraId="257D5A8F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>4.2. Объем заявляемых услуг не может быть меньше минимального опла</w:t>
      </w:r>
      <w:r>
        <w:rPr>
          <w:sz w:val="18"/>
          <w:szCs w:val="18"/>
        </w:rPr>
        <w:t xml:space="preserve">чиваемого времени, </w:t>
      </w:r>
      <w:r w:rsidRPr="0004588F">
        <w:rPr>
          <w:sz w:val="18"/>
          <w:szCs w:val="18"/>
        </w:rPr>
        <w:t xml:space="preserve"> т.е. 8</w:t>
      </w:r>
      <w:r w:rsidR="00D43A4E">
        <w:rPr>
          <w:sz w:val="18"/>
          <w:szCs w:val="18"/>
        </w:rPr>
        <w:t xml:space="preserve"> (восьми</w:t>
      </w:r>
      <w:r w:rsidR="00072DBA">
        <w:rPr>
          <w:sz w:val="18"/>
          <w:szCs w:val="18"/>
        </w:rPr>
        <w:t>)</w:t>
      </w:r>
      <w:r w:rsidRPr="0004588F">
        <w:rPr>
          <w:sz w:val="18"/>
          <w:szCs w:val="18"/>
        </w:rPr>
        <w:t xml:space="preserve"> часов по</w:t>
      </w:r>
      <w:r w:rsidR="00D92866">
        <w:rPr>
          <w:sz w:val="18"/>
          <w:szCs w:val="18"/>
        </w:rPr>
        <w:t xml:space="preserve"> оказанию услуг, в том числе </w:t>
      </w:r>
      <w:r w:rsidR="00D43A4E">
        <w:rPr>
          <w:sz w:val="18"/>
          <w:szCs w:val="18"/>
        </w:rPr>
        <w:t>1 (о</w:t>
      </w:r>
      <w:r w:rsidR="00D92866">
        <w:rPr>
          <w:sz w:val="18"/>
          <w:szCs w:val="18"/>
        </w:rPr>
        <w:t>дного</w:t>
      </w:r>
      <w:r w:rsidR="00D43A4E">
        <w:rPr>
          <w:sz w:val="18"/>
          <w:szCs w:val="18"/>
        </w:rPr>
        <w:t xml:space="preserve">) </w:t>
      </w:r>
      <w:r w:rsidRPr="0004588F">
        <w:rPr>
          <w:sz w:val="18"/>
          <w:szCs w:val="18"/>
        </w:rPr>
        <w:t>час</w:t>
      </w:r>
      <w:r w:rsidR="00D92866">
        <w:rPr>
          <w:sz w:val="18"/>
          <w:szCs w:val="18"/>
        </w:rPr>
        <w:t>а</w:t>
      </w:r>
      <w:r w:rsidRPr="0004588F">
        <w:rPr>
          <w:sz w:val="18"/>
          <w:szCs w:val="18"/>
        </w:rPr>
        <w:t xml:space="preserve"> подачи. При фактически меньшем объеме работ, отказе после подачи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 xml:space="preserve">(автотранспорта) </w:t>
      </w:r>
      <w:r w:rsidRPr="0004588F">
        <w:rPr>
          <w:sz w:val="18"/>
          <w:szCs w:val="18"/>
        </w:rPr>
        <w:t xml:space="preserve">на объект  или простое по вине Заказчика, последний обязан оплатить  минимум оплачиваемого времени за </w:t>
      </w:r>
      <w:r>
        <w:rPr>
          <w:sz w:val="18"/>
          <w:szCs w:val="18"/>
        </w:rPr>
        <w:t>1</w:t>
      </w:r>
      <w:r w:rsidR="00072DBA">
        <w:rPr>
          <w:sz w:val="18"/>
          <w:szCs w:val="18"/>
        </w:rPr>
        <w:t xml:space="preserve"> (один)</w:t>
      </w:r>
      <w:r>
        <w:rPr>
          <w:sz w:val="18"/>
          <w:szCs w:val="18"/>
        </w:rPr>
        <w:t xml:space="preserve"> день работы, т.е. 8 </w:t>
      </w:r>
      <w:r w:rsidR="00072DBA">
        <w:rPr>
          <w:sz w:val="18"/>
          <w:szCs w:val="18"/>
        </w:rPr>
        <w:t xml:space="preserve">(восемь) </w:t>
      </w:r>
      <w:r>
        <w:rPr>
          <w:sz w:val="18"/>
          <w:szCs w:val="18"/>
        </w:rPr>
        <w:t>часов.</w:t>
      </w:r>
      <w:r w:rsidRPr="0004588F">
        <w:rPr>
          <w:sz w:val="18"/>
          <w:szCs w:val="18"/>
        </w:rPr>
        <w:t xml:space="preserve"> В случае не использования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 xml:space="preserve">(автотранспорта) </w:t>
      </w:r>
      <w:r w:rsidRPr="0004588F">
        <w:rPr>
          <w:sz w:val="18"/>
          <w:szCs w:val="18"/>
        </w:rPr>
        <w:t>по назначению в течени</w:t>
      </w:r>
      <w:r w:rsidR="000814DA">
        <w:rPr>
          <w:sz w:val="18"/>
          <w:szCs w:val="18"/>
        </w:rPr>
        <w:t>е</w:t>
      </w:r>
      <w:r w:rsidRPr="0004588F">
        <w:rPr>
          <w:sz w:val="18"/>
          <w:szCs w:val="18"/>
        </w:rPr>
        <w:t xml:space="preserve"> суток, при условии что </w:t>
      </w:r>
      <w:r>
        <w:rPr>
          <w:sz w:val="18"/>
          <w:szCs w:val="18"/>
        </w:rPr>
        <w:t xml:space="preserve">спецтехника (автотранспорт) </w:t>
      </w:r>
      <w:r w:rsidRPr="0004588F">
        <w:rPr>
          <w:sz w:val="18"/>
          <w:szCs w:val="18"/>
        </w:rPr>
        <w:t>находится в исправно</w:t>
      </w:r>
      <w:r w:rsidR="000814DA">
        <w:rPr>
          <w:sz w:val="18"/>
          <w:szCs w:val="18"/>
        </w:rPr>
        <w:t>м состоянии</w:t>
      </w:r>
      <w:r w:rsidRPr="0004588F">
        <w:rPr>
          <w:sz w:val="18"/>
          <w:szCs w:val="18"/>
        </w:rPr>
        <w:t xml:space="preserve">, арендная плата за указанный период уплачивается Заказчиком в размере </w:t>
      </w:r>
      <w:r>
        <w:rPr>
          <w:sz w:val="18"/>
          <w:szCs w:val="18"/>
        </w:rPr>
        <w:t xml:space="preserve">минимального времени, т.е. 8 </w:t>
      </w:r>
      <w:r w:rsidR="00072DBA">
        <w:rPr>
          <w:sz w:val="18"/>
          <w:szCs w:val="18"/>
        </w:rPr>
        <w:t xml:space="preserve">(восьми) </w:t>
      </w:r>
      <w:r>
        <w:rPr>
          <w:sz w:val="18"/>
          <w:szCs w:val="18"/>
        </w:rPr>
        <w:t xml:space="preserve">часов </w:t>
      </w:r>
      <w:r w:rsidRPr="0004588F">
        <w:rPr>
          <w:sz w:val="18"/>
          <w:szCs w:val="18"/>
        </w:rPr>
        <w:t xml:space="preserve">за каждые сутки простоя. </w:t>
      </w:r>
    </w:p>
    <w:p w14:paraId="5507F059" w14:textId="77777777" w:rsidR="00553017" w:rsidRDefault="00553017" w:rsidP="00553017">
      <w:pPr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Pr="0004588F">
        <w:rPr>
          <w:sz w:val="18"/>
          <w:szCs w:val="18"/>
        </w:rPr>
        <w:t xml:space="preserve">До начала оказания услуг и предоставления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 xml:space="preserve">(автотранспорта) </w:t>
      </w:r>
      <w:r w:rsidRPr="0004588F">
        <w:rPr>
          <w:sz w:val="18"/>
          <w:szCs w:val="18"/>
        </w:rPr>
        <w:t>на объект, Заказчик осуществляет авансовый платеж по выставленному Исполнителем счету</w:t>
      </w:r>
      <w:r>
        <w:rPr>
          <w:sz w:val="18"/>
          <w:szCs w:val="18"/>
        </w:rPr>
        <w:t xml:space="preserve">. </w:t>
      </w:r>
      <w:r w:rsidRPr="0004588F">
        <w:rPr>
          <w:sz w:val="18"/>
          <w:szCs w:val="18"/>
        </w:rPr>
        <w:t>При завершении выполнения работ (оказания услуг) Стороны производят полный взаиморасчет по фактически отработанному времени</w:t>
      </w:r>
      <w:r w:rsidR="000814DA">
        <w:rPr>
          <w:sz w:val="18"/>
          <w:szCs w:val="18"/>
        </w:rPr>
        <w:t>.</w:t>
      </w:r>
      <w:r>
        <w:rPr>
          <w:sz w:val="18"/>
          <w:szCs w:val="18"/>
        </w:rPr>
        <w:t xml:space="preserve"> Исполнитель выставляет счет на оплату дополнительного времени работы спец</w:t>
      </w:r>
      <w:r w:rsidRPr="0004588F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 xml:space="preserve">(автотранспорта), а Заказчик обязан оплатить счет </w:t>
      </w:r>
      <w:r w:rsidRPr="0004588F">
        <w:rPr>
          <w:sz w:val="18"/>
          <w:szCs w:val="18"/>
        </w:rPr>
        <w:t>в течени</w:t>
      </w:r>
      <w:r>
        <w:rPr>
          <w:sz w:val="18"/>
          <w:szCs w:val="18"/>
        </w:rPr>
        <w:t>е</w:t>
      </w:r>
      <w:r w:rsidR="00CC7E9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0814DA">
        <w:rPr>
          <w:sz w:val="18"/>
          <w:szCs w:val="18"/>
        </w:rPr>
        <w:t xml:space="preserve"> (трех) </w:t>
      </w:r>
      <w:r w:rsidRPr="0004588F">
        <w:rPr>
          <w:sz w:val="18"/>
          <w:szCs w:val="18"/>
        </w:rPr>
        <w:t xml:space="preserve">дней с даты выставления </w:t>
      </w:r>
      <w:r>
        <w:rPr>
          <w:sz w:val="18"/>
          <w:szCs w:val="18"/>
        </w:rPr>
        <w:t>счета.</w:t>
      </w:r>
    </w:p>
    <w:p w14:paraId="2C9C5C5A" w14:textId="77777777" w:rsidR="00553017" w:rsidRDefault="00553017" w:rsidP="00553017">
      <w:pPr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4.4.Оплата счетов за работы (услуги) Исполнителя осуществляется путем перечисления Заказчиком соответствующих денежных средств на расчетный счет Исполнителя.</w:t>
      </w:r>
    </w:p>
    <w:p w14:paraId="058FB041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405B82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405B82">
        <w:rPr>
          <w:sz w:val="18"/>
          <w:szCs w:val="18"/>
        </w:rPr>
        <w:t xml:space="preserve">.Основанием для окончательного расчета за выполненные работы (оказанные услуги) являются: </w:t>
      </w:r>
    </w:p>
    <w:p w14:paraId="746972FE" w14:textId="77777777" w:rsidR="00553017" w:rsidRDefault="00CC7E98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Универсальный передаточный документ (УПД)</w:t>
      </w:r>
      <w:r w:rsidR="00553017" w:rsidRPr="00405B82">
        <w:rPr>
          <w:sz w:val="18"/>
          <w:szCs w:val="18"/>
        </w:rPr>
        <w:t xml:space="preserve">. </w:t>
      </w:r>
    </w:p>
    <w:p w14:paraId="0C6D821F" w14:textId="77777777" w:rsidR="00553017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4.6. Оригиналы первичных учетных документов перечисленных в п. 4.5. направляются в адрес Заказчика ежемесячно.</w:t>
      </w:r>
    </w:p>
    <w:p w14:paraId="60259EE0" w14:textId="77777777" w:rsidR="00553017" w:rsidRPr="00405B82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4.7. Каждая из Сторон вправе потребовать от другой стороны производства ежеквартальной сверки расчетов. В этом случае Стороны обязаны произвести такую сверку в срок, не позднее 15</w:t>
      </w:r>
      <w:r w:rsidR="00072DBA">
        <w:rPr>
          <w:sz w:val="18"/>
          <w:szCs w:val="18"/>
        </w:rPr>
        <w:t xml:space="preserve"> (пятнадцати)</w:t>
      </w:r>
      <w:r>
        <w:rPr>
          <w:sz w:val="18"/>
          <w:szCs w:val="18"/>
        </w:rPr>
        <w:t xml:space="preserve"> рабочих дней после окончания квартала, о чем составляется соответствующий акт.</w:t>
      </w:r>
    </w:p>
    <w:p w14:paraId="1E4CD962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0652B2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Pr="0004588F">
        <w:rPr>
          <w:sz w:val="18"/>
          <w:szCs w:val="18"/>
        </w:rPr>
        <w:t>В случае неполучения оговоренной в договоре или Заявке суммы предоплаты, Исполнитель вправе приостановить исполнение своих обязательств по данному договору до момента получения  денежных средств на расчетный счет.</w:t>
      </w:r>
    </w:p>
    <w:p w14:paraId="053C4E8F" w14:textId="77777777" w:rsidR="00553017" w:rsidRPr="0004588F" w:rsidRDefault="00553017" w:rsidP="00553017">
      <w:pPr>
        <w:jc w:val="both"/>
        <w:rPr>
          <w:sz w:val="18"/>
          <w:szCs w:val="18"/>
        </w:rPr>
      </w:pPr>
      <w:r w:rsidRPr="0004588F">
        <w:rPr>
          <w:sz w:val="18"/>
          <w:szCs w:val="18"/>
        </w:rPr>
        <w:t>4.</w:t>
      </w:r>
      <w:r w:rsidR="000652B2">
        <w:rPr>
          <w:sz w:val="18"/>
          <w:szCs w:val="18"/>
        </w:rPr>
        <w:t>9</w:t>
      </w:r>
      <w:r w:rsidRPr="0004588F">
        <w:rPr>
          <w:sz w:val="18"/>
          <w:szCs w:val="18"/>
        </w:rPr>
        <w:t>. Заказчик оплачивает дополнительные расходы, связанные с перебазировкой подвижного состава для работы вне места его постоянного пребывания и обратно или с объе</w:t>
      </w:r>
      <w:r>
        <w:rPr>
          <w:sz w:val="18"/>
          <w:szCs w:val="18"/>
        </w:rPr>
        <w:t xml:space="preserve">кта на объект. </w:t>
      </w:r>
      <w:r w:rsidRPr="0004588F">
        <w:rPr>
          <w:sz w:val="18"/>
          <w:szCs w:val="18"/>
        </w:rPr>
        <w:t xml:space="preserve">Обо всех передвижениях </w:t>
      </w:r>
      <w:r>
        <w:rPr>
          <w:sz w:val="18"/>
          <w:szCs w:val="18"/>
        </w:rPr>
        <w:t>спец</w:t>
      </w:r>
      <w:r w:rsidRPr="0004588F">
        <w:rPr>
          <w:sz w:val="18"/>
          <w:szCs w:val="18"/>
        </w:rPr>
        <w:t xml:space="preserve">техники </w:t>
      </w:r>
      <w:r>
        <w:rPr>
          <w:sz w:val="18"/>
          <w:szCs w:val="18"/>
        </w:rPr>
        <w:t>(автотранспорта)</w:t>
      </w:r>
      <w:r w:rsidRPr="0004588F">
        <w:rPr>
          <w:sz w:val="18"/>
          <w:szCs w:val="18"/>
        </w:rPr>
        <w:t xml:space="preserve"> Заказчик обязан уведомить Исполнителя не п</w:t>
      </w:r>
      <w:r>
        <w:rPr>
          <w:sz w:val="18"/>
          <w:szCs w:val="18"/>
        </w:rPr>
        <w:t xml:space="preserve">озднее, чем за сутки до снятия </w:t>
      </w:r>
      <w:r w:rsidRPr="0004588F">
        <w:rPr>
          <w:sz w:val="18"/>
          <w:szCs w:val="18"/>
        </w:rPr>
        <w:t>с объекта.</w:t>
      </w:r>
    </w:p>
    <w:p w14:paraId="759E8223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5. ОТВЕТСТВЕННОСТЬ СТОРОН</w:t>
      </w:r>
    </w:p>
    <w:p w14:paraId="5CF36FC6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74241A">
        <w:rPr>
          <w:sz w:val="18"/>
          <w:szCs w:val="18"/>
        </w:rPr>
        <w:t>.1. Стороны обязуются выполнять предписания и правила по охране труда, техник</w:t>
      </w:r>
      <w:r w:rsidR="00D43A4E">
        <w:rPr>
          <w:sz w:val="18"/>
          <w:szCs w:val="18"/>
        </w:rPr>
        <w:t>е</w:t>
      </w:r>
      <w:r w:rsidRPr="0074241A">
        <w:rPr>
          <w:sz w:val="18"/>
          <w:szCs w:val="18"/>
        </w:rPr>
        <w:t xml:space="preserve"> безопасности, санитарной и пожарной безопасности, охране окружающей среды.</w:t>
      </w:r>
    </w:p>
    <w:p w14:paraId="0213F0E6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74241A">
        <w:rPr>
          <w:sz w:val="18"/>
          <w:szCs w:val="18"/>
        </w:rPr>
        <w:t xml:space="preserve">.2. Исполнитель несет полную ответственность за последствия, связанные с передачей </w:t>
      </w:r>
      <w:r w:rsidR="00D43A4E">
        <w:rPr>
          <w:sz w:val="18"/>
          <w:szCs w:val="18"/>
        </w:rPr>
        <w:t>З</w:t>
      </w:r>
      <w:r w:rsidRPr="0074241A">
        <w:rPr>
          <w:sz w:val="18"/>
          <w:szCs w:val="18"/>
        </w:rPr>
        <w:t xml:space="preserve">аказчику </w:t>
      </w:r>
      <w:r w:rsidR="00D43A4E">
        <w:rPr>
          <w:sz w:val="18"/>
          <w:szCs w:val="18"/>
        </w:rPr>
        <w:t>спец</w:t>
      </w:r>
      <w:r w:rsidRPr="0074241A">
        <w:rPr>
          <w:sz w:val="18"/>
          <w:szCs w:val="18"/>
        </w:rPr>
        <w:t>техники (автотранспорта) несоответствующей техническому состоянию, обеспечивающему ее безопасную эксплуатацию.</w:t>
      </w:r>
    </w:p>
    <w:p w14:paraId="520D6598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В случае задержки Заказчиком в перечислении на расчетный счет Исполнителя причитающихся сумм за выполненные работы (оказанные услуги) по настоящему Договору, Исполнитель вправе потребовать от Заказчика уплаты неустойки в размере </w:t>
      </w:r>
      <w:r w:rsidRPr="0074241A">
        <w:rPr>
          <w:sz w:val="18"/>
          <w:szCs w:val="18"/>
        </w:rPr>
        <w:t>0,</w:t>
      </w:r>
      <w:r w:rsidR="00E34BB6">
        <w:rPr>
          <w:sz w:val="18"/>
          <w:szCs w:val="18"/>
        </w:rPr>
        <w:t>5</w:t>
      </w:r>
      <w:r w:rsidRPr="0074241A">
        <w:rPr>
          <w:sz w:val="18"/>
          <w:szCs w:val="18"/>
        </w:rPr>
        <w:t xml:space="preserve">% от </w:t>
      </w:r>
      <w:r>
        <w:rPr>
          <w:sz w:val="18"/>
          <w:szCs w:val="18"/>
        </w:rPr>
        <w:t>причитающейся к оплате суммы</w:t>
      </w:r>
      <w:r w:rsidRPr="0074241A">
        <w:rPr>
          <w:sz w:val="18"/>
          <w:szCs w:val="18"/>
        </w:rPr>
        <w:t xml:space="preserve"> за каждый день просрочки.</w:t>
      </w:r>
    </w:p>
    <w:p w14:paraId="66FF6158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5.4</w:t>
      </w:r>
      <w:r w:rsidRPr="0074241A">
        <w:rPr>
          <w:sz w:val="18"/>
          <w:szCs w:val="18"/>
        </w:rPr>
        <w:t xml:space="preserve">. В случае нарушения  сроков подачи </w:t>
      </w:r>
      <w:r w:rsidR="00D43A4E">
        <w:rPr>
          <w:sz w:val="18"/>
          <w:szCs w:val="18"/>
        </w:rPr>
        <w:t>спец</w:t>
      </w:r>
      <w:r w:rsidRPr="0074241A">
        <w:rPr>
          <w:sz w:val="18"/>
          <w:szCs w:val="18"/>
        </w:rPr>
        <w:t>техники</w:t>
      </w:r>
      <w:r w:rsidR="00D43A4E" w:rsidRPr="0074241A">
        <w:rPr>
          <w:sz w:val="18"/>
          <w:szCs w:val="18"/>
        </w:rPr>
        <w:t xml:space="preserve">(автотранспорта) </w:t>
      </w:r>
      <w:r w:rsidRPr="0074241A">
        <w:rPr>
          <w:sz w:val="18"/>
          <w:szCs w:val="18"/>
        </w:rPr>
        <w:t xml:space="preserve">Исполнитель уплачивает Заказчику </w:t>
      </w:r>
      <w:r>
        <w:rPr>
          <w:sz w:val="18"/>
          <w:szCs w:val="18"/>
        </w:rPr>
        <w:t>штрафные пени</w:t>
      </w:r>
      <w:r w:rsidRPr="0074241A">
        <w:rPr>
          <w:sz w:val="18"/>
          <w:szCs w:val="18"/>
        </w:rPr>
        <w:t xml:space="preserve"> в размере 0,</w:t>
      </w:r>
      <w:r w:rsidR="00E34BB6">
        <w:rPr>
          <w:sz w:val="18"/>
          <w:szCs w:val="18"/>
        </w:rPr>
        <w:t>5</w:t>
      </w:r>
      <w:r w:rsidRPr="0074241A">
        <w:rPr>
          <w:sz w:val="18"/>
          <w:szCs w:val="18"/>
        </w:rPr>
        <w:t>% от суммы  работ по Договору за каждый день просрочки.</w:t>
      </w:r>
    </w:p>
    <w:p w14:paraId="6E4657BD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Pr="0074241A">
        <w:rPr>
          <w:sz w:val="18"/>
          <w:szCs w:val="18"/>
        </w:rPr>
        <w:t>. При наличии каких-либо замечаний к качеству оказываемых услуг, Заказчик делает отметку в путевом листе и составляет в письменном виде соответствующую претензию.</w:t>
      </w:r>
    </w:p>
    <w:p w14:paraId="1BA0E7A5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5.6</w:t>
      </w:r>
      <w:r w:rsidRPr="0074241A">
        <w:rPr>
          <w:sz w:val="18"/>
          <w:szCs w:val="18"/>
        </w:rPr>
        <w:t>. Стороны несут ответственность за безопасную экс</w:t>
      </w:r>
      <w:r>
        <w:rPr>
          <w:sz w:val="18"/>
          <w:szCs w:val="18"/>
        </w:rPr>
        <w:t xml:space="preserve">плуатацию транспортных средств </w:t>
      </w:r>
      <w:r w:rsidRPr="0074241A">
        <w:rPr>
          <w:sz w:val="18"/>
          <w:szCs w:val="18"/>
        </w:rPr>
        <w:t>и с</w:t>
      </w:r>
      <w:r>
        <w:rPr>
          <w:sz w:val="18"/>
          <w:szCs w:val="18"/>
        </w:rPr>
        <w:t>пец</w:t>
      </w:r>
      <w:r w:rsidRPr="0074241A">
        <w:rPr>
          <w:sz w:val="18"/>
          <w:szCs w:val="18"/>
        </w:rPr>
        <w:t>техники в соответствии с установленными нормативными актами.</w:t>
      </w:r>
    </w:p>
    <w:p w14:paraId="06E373B2" w14:textId="77777777" w:rsidR="00553017" w:rsidRPr="0074241A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553017" w:rsidRPr="0074241A">
        <w:rPr>
          <w:sz w:val="18"/>
          <w:szCs w:val="18"/>
        </w:rPr>
        <w:t>. Споры, которые могут возникнуть при исполнении условий настоящего договора либо связанные с настоящим договором, стороны будут стремиться разрешать в порядке досудебного разбирательства: путем переговоров, обмена письмами,</w:t>
      </w:r>
      <w:r w:rsidR="00CC7E98">
        <w:rPr>
          <w:sz w:val="18"/>
          <w:szCs w:val="18"/>
        </w:rPr>
        <w:t xml:space="preserve"> </w:t>
      </w:r>
      <w:r w:rsidR="00553017" w:rsidRPr="0074241A">
        <w:rPr>
          <w:sz w:val="18"/>
          <w:szCs w:val="18"/>
        </w:rPr>
        <w:t xml:space="preserve">уточнением условий настоящего договора, составлением необходимых протоколов, дополнений и изменений, обмена факсами, сообщениями посредством электронной почты и т.д. При этом одна сторона обязуется при разрешении споров направить другой стороне претензию.    </w:t>
      </w:r>
    </w:p>
    <w:p w14:paraId="5EDA2377" w14:textId="77777777" w:rsidR="00553017" w:rsidRPr="0074241A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5.8</w:t>
      </w:r>
      <w:r w:rsidR="00553017" w:rsidRPr="0074241A">
        <w:rPr>
          <w:sz w:val="18"/>
          <w:szCs w:val="18"/>
        </w:rPr>
        <w:t xml:space="preserve">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3 (трех) дней с даты её получения. </w:t>
      </w:r>
    </w:p>
    <w:p w14:paraId="718F8816" w14:textId="77777777" w:rsidR="00553017" w:rsidRPr="0074241A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5.9</w:t>
      </w:r>
      <w:r w:rsidR="00553017">
        <w:rPr>
          <w:sz w:val="18"/>
          <w:szCs w:val="18"/>
        </w:rPr>
        <w:t>.</w:t>
      </w:r>
      <w:r w:rsidR="00553017" w:rsidRPr="0074241A">
        <w:rPr>
          <w:sz w:val="18"/>
          <w:szCs w:val="18"/>
        </w:rPr>
        <w:t>Все уведомления и сообщения, в том числе претензии, должны направляться в письменной, электронной или иной форме (по факсу, почте, курьерской доставкой с вручением, представителем организации и т.д.).</w:t>
      </w:r>
    </w:p>
    <w:p w14:paraId="2A649780" w14:textId="77777777" w:rsidR="00553017" w:rsidRPr="0074241A" w:rsidRDefault="00553017" w:rsidP="00553017">
      <w:pPr>
        <w:jc w:val="both"/>
        <w:rPr>
          <w:sz w:val="18"/>
          <w:szCs w:val="18"/>
        </w:rPr>
      </w:pPr>
      <w:r w:rsidRPr="0074241A">
        <w:rPr>
          <w:sz w:val="18"/>
          <w:szCs w:val="18"/>
        </w:rPr>
        <w:lastRenderedPageBreak/>
        <w:t>Уведомления, сообщения, претензии и иные исходящие документы от имени Исполнителя будут считаться исполненными надлежащим образом, а соответственно иметь юридическую силу, если они посланы таким образом, что подтверждает их получение другой стороной.</w:t>
      </w:r>
    </w:p>
    <w:p w14:paraId="7014C55D" w14:textId="77777777" w:rsidR="00553017" w:rsidRPr="0074241A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="000652B2">
        <w:rPr>
          <w:sz w:val="18"/>
          <w:szCs w:val="18"/>
        </w:rPr>
        <w:t>0</w:t>
      </w:r>
      <w:r w:rsidRPr="0074241A">
        <w:rPr>
          <w:sz w:val="18"/>
          <w:szCs w:val="18"/>
        </w:rPr>
        <w:t xml:space="preserve">. До обращения в арбитражный суд обязателен претензионный порядок разрешения споров.  </w:t>
      </w:r>
    </w:p>
    <w:p w14:paraId="67E48601" w14:textId="77777777" w:rsidR="00553017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5.11</w:t>
      </w:r>
      <w:r w:rsidR="00553017" w:rsidRPr="0074241A">
        <w:rPr>
          <w:sz w:val="18"/>
          <w:szCs w:val="18"/>
        </w:rPr>
        <w:t>. При не достижении  взаимоприемлемого  решения</w:t>
      </w:r>
      <w:r w:rsidR="00553017">
        <w:rPr>
          <w:sz w:val="18"/>
          <w:szCs w:val="18"/>
        </w:rPr>
        <w:t xml:space="preserve">, </w:t>
      </w:r>
      <w:r w:rsidR="00A56F16">
        <w:rPr>
          <w:sz w:val="18"/>
          <w:szCs w:val="18"/>
        </w:rPr>
        <w:t>С</w:t>
      </w:r>
      <w:r w:rsidR="00553017" w:rsidRPr="0074241A">
        <w:rPr>
          <w:sz w:val="18"/>
          <w:szCs w:val="18"/>
        </w:rPr>
        <w:t xml:space="preserve">тороны  вправе передать спорный вопрос на разрешение в судебном порядке в Арбитражный суд </w:t>
      </w:r>
      <w:r w:rsidR="00553017">
        <w:rPr>
          <w:sz w:val="18"/>
          <w:szCs w:val="18"/>
        </w:rPr>
        <w:t>г. Москвы</w:t>
      </w:r>
      <w:r w:rsidR="00553017" w:rsidRPr="0074241A">
        <w:rPr>
          <w:sz w:val="18"/>
          <w:szCs w:val="18"/>
        </w:rPr>
        <w:t>.</w:t>
      </w:r>
    </w:p>
    <w:p w14:paraId="44F5D311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 xml:space="preserve">6. </w:t>
      </w:r>
      <w:r>
        <w:rPr>
          <w:b/>
          <w:sz w:val="18"/>
          <w:szCs w:val="18"/>
        </w:rPr>
        <w:t>ПРОЧИЕ УСЛОВИЯ</w:t>
      </w:r>
    </w:p>
    <w:p w14:paraId="25AF12F0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04588F">
        <w:rPr>
          <w:sz w:val="18"/>
          <w:szCs w:val="18"/>
        </w:rPr>
        <w:t xml:space="preserve">.1. В случае хищения или повреждения </w:t>
      </w:r>
      <w:r>
        <w:rPr>
          <w:sz w:val="18"/>
          <w:szCs w:val="18"/>
        </w:rPr>
        <w:t>спецтехники</w:t>
      </w:r>
      <w:r w:rsidR="00CC7E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(автотранспорта), составляется </w:t>
      </w:r>
      <w:r w:rsidRPr="0004588F">
        <w:rPr>
          <w:sz w:val="18"/>
          <w:szCs w:val="18"/>
        </w:rPr>
        <w:t xml:space="preserve">двухсторонний акт, определяющий ущерб и устанавливающий степень материальной ответственности каждой из сторон. </w:t>
      </w:r>
    </w:p>
    <w:p w14:paraId="487639E8" w14:textId="77777777" w:rsidR="00553017" w:rsidRPr="0004588F" w:rsidRDefault="00553017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04588F">
        <w:rPr>
          <w:sz w:val="18"/>
          <w:szCs w:val="18"/>
        </w:rPr>
        <w:t>.2. Во всем, что не предусмотрено настоящим Договором, стороны руководствуются действующим законодательством Российской  Федерации.</w:t>
      </w:r>
    </w:p>
    <w:p w14:paraId="7A986660" w14:textId="77777777" w:rsidR="00553017" w:rsidRPr="0047091A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="00553017" w:rsidRPr="0047091A">
        <w:rPr>
          <w:sz w:val="18"/>
          <w:szCs w:val="18"/>
        </w:rPr>
        <w:t>. Стороны обязаны уведомлять друг друга об изменениях в учетной карточке (реквизитах) организации в течение</w:t>
      </w:r>
      <w:r w:rsidR="00553017">
        <w:rPr>
          <w:sz w:val="18"/>
          <w:szCs w:val="18"/>
        </w:rPr>
        <w:t xml:space="preserve"> 5(</w:t>
      </w:r>
      <w:r w:rsidR="00553017" w:rsidRPr="0047091A">
        <w:rPr>
          <w:sz w:val="18"/>
          <w:szCs w:val="18"/>
        </w:rPr>
        <w:t>пяти</w:t>
      </w:r>
      <w:r w:rsidR="00553017">
        <w:rPr>
          <w:sz w:val="18"/>
          <w:szCs w:val="18"/>
        </w:rPr>
        <w:t>)</w:t>
      </w:r>
      <w:r w:rsidR="00553017" w:rsidRPr="0047091A">
        <w:rPr>
          <w:sz w:val="18"/>
          <w:szCs w:val="18"/>
        </w:rPr>
        <w:t xml:space="preserve"> рабочих дней с момента изменения. В случае если одна из Сторон понесет убытки или для нее обнаружатся иные неблагоприятные последствия, связанные с неисполнением ею данного пункта настоящего Договора, такая </w:t>
      </w:r>
      <w:r w:rsidR="00A56F16">
        <w:rPr>
          <w:sz w:val="18"/>
          <w:szCs w:val="18"/>
        </w:rPr>
        <w:t>с</w:t>
      </w:r>
      <w:r w:rsidR="00553017" w:rsidRPr="0047091A">
        <w:rPr>
          <w:sz w:val="18"/>
          <w:szCs w:val="18"/>
        </w:rPr>
        <w:t xml:space="preserve">торона не вправе требовать от другой </w:t>
      </w:r>
      <w:r w:rsidR="00A56F16">
        <w:rPr>
          <w:sz w:val="18"/>
          <w:szCs w:val="18"/>
        </w:rPr>
        <w:t>с</w:t>
      </w:r>
      <w:r w:rsidR="00553017" w:rsidRPr="0047091A">
        <w:rPr>
          <w:sz w:val="18"/>
          <w:szCs w:val="18"/>
        </w:rPr>
        <w:t>тороны уплаты понесенных ею убытков.</w:t>
      </w:r>
    </w:p>
    <w:p w14:paraId="439C5CB2" w14:textId="77777777" w:rsidR="00553017" w:rsidRPr="0047091A" w:rsidRDefault="000652B2" w:rsidP="00553017">
      <w:pPr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553017">
        <w:rPr>
          <w:sz w:val="18"/>
          <w:szCs w:val="18"/>
        </w:rPr>
        <w:t xml:space="preserve">. </w:t>
      </w:r>
      <w:r w:rsidR="00553017" w:rsidRPr="0047091A">
        <w:rPr>
          <w:sz w:val="18"/>
          <w:szCs w:val="18"/>
        </w:rPr>
        <w:t xml:space="preserve">Заказчик не вправе распоряжаться, в том числе передавать третьим лицам, технику, с помощью которой выполняются работы (оказываются услуги) по настоящему Договору. </w:t>
      </w:r>
    </w:p>
    <w:p w14:paraId="609D0130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7. СРОК И ПОРЯДОК ДЕЙСТВИЯ ДОГОВОРА</w:t>
      </w:r>
    </w:p>
    <w:p w14:paraId="02437731" w14:textId="77777777" w:rsidR="00553017" w:rsidRPr="000F2A18" w:rsidRDefault="00553017" w:rsidP="00553017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 xml:space="preserve">7.1. Настоящий Договор вступает в </w:t>
      </w:r>
      <w:r w:rsidR="000652B2">
        <w:rPr>
          <w:sz w:val="18"/>
          <w:szCs w:val="18"/>
        </w:rPr>
        <w:t>силу</w:t>
      </w:r>
      <w:r w:rsidRPr="000F2A18">
        <w:rPr>
          <w:sz w:val="18"/>
          <w:szCs w:val="18"/>
        </w:rPr>
        <w:t xml:space="preserve"> с момента подписания и действует до 31 декабря </w:t>
      </w:r>
      <w:r>
        <w:rPr>
          <w:sz w:val="18"/>
          <w:szCs w:val="18"/>
        </w:rPr>
        <w:t>20___</w:t>
      </w:r>
      <w:r w:rsidRPr="000F2A18">
        <w:rPr>
          <w:sz w:val="18"/>
          <w:szCs w:val="18"/>
        </w:rPr>
        <w:t xml:space="preserve"> г.</w:t>
      </w:r>
    </w:p>
    <w:p w14:paraId="714043BA" w14:textId="77777777" w:rsidR="00553017" w:rsidRPr="000F2A18" w:rsidRDefault="00553017" w:rsidP="00553017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>7.2. Если ни одна из сторон за 30</w:t>
      </w:r>
      <w:r w:rsidR="00072DBA">
        <w:rPr>
          <w:sz w:val="18"/>
          <w:szCs w:val="18"/>
        </w:rPr>
        <w:t xml:space="preserve"> (тридцать)</w:t>
      </w:r>
      <w:r w:rsidRPr="000F2A18">
        <w:rPr>
          <w:sz w:val="18"/>
          <w:szCs w:val="18"/>
        </w:rPr>
        <w:t xml:space="preserve"> дней до истечения срока действия договора не известит другую сторону в письменной фор</w:t>
      </w:r>
      <w:r>
        <w:rPr>
          <w:sz w:val="18"/>
          <w:szCs w:val="18"/>
        </w:rPr>
        <w:t xml:space="preserve">ме о расторжении договора, срок </w:t>
      </w:r>
      <w:r w:rsidRPr="000F2A18">
        <w:rPr>
          <w:sz w:val="18"/>
          <w:szCs w:val="18"/>
        </w:rPr>
        <w:t>его действия будет постоянно автоматически продлеваться на каждый последующий календарный год.</w:t>
      </w:r>
    </w:p>
    <w:p w14:paraId="497327DD" w14:textId="77777777" w:rsidR="00553017" w:rsidRPr="000F2A18" w:rsidRDefault="00553017" w:rsidP="00553017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 xml:space="preserve"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</w:t>
      </w:r>
      <w:r w:rsidR="00A56F16">
        <w:rPr>
          <w:sz w:val="18"/>
          <w:szCs w:val="18"/>
        </w:rPr>
        <w:t>С</w:t>
      </w:r>
      <w:r w:rsidRPr="000F2A18">
        <w:rPr>
          <w:sz w:val="18"/>
          <w:szCs w:val="18"/>
        </w:rPr>
        <w:t>торон.</w:t>
      </w:r>
    </w:p>
    <w:p w14:paraId="61CD2C6A" w14:textId="77777777" w:rsidR="00553017" w:rsidRPr="000F2A18" w:rsidRDefault="00553017" w:rsidP="00553017">
      <w:pPr>
        <w:jc w:val="both"/>
        <w:rPr>
          <w:sz w:val="18"/>
          <w:szCs w:val="18"/>
        </w:rPr>
      </w:pPr>
      <w:r w:rsidRPr="000F2A18">
        <w:rPr>
          <w:sz w:val="18"/>
          <w:szCs w:val="18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14:paraId="172DC443" w14:textId="77777777" w:rsidR="00553017" w:rsidRPr="000F2A18" w:rsidRDefault="00553017" w:rsidP="00553017">
      <w:pPr>
        <w:shd w:val="clear" w:color="auto" w:fill="C0C0C0"/>
        <w:jc w:val="center"/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8. ЮРИДИЧЕСКИЕ АДРЕСА И РЕКВИЗИТЫ СТОРОН</w:t>
      </w:r>
    </w:p>
    <w:p w14:paraId="51CF0B71" w14:textId="77777777" w:rsidR="00553017" w:rsidRPr="000F2A18" w:rsidRDefault="00553017" w:rsidP="00553017">
      <w:pPr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ЗАКАЗЧИК: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553017" w:rsidRPr="000F2A18" w14:paraId="1F596208" w14:textId="77777777" w:rsidTr="00557939">
        <w:tc>
          <w:tcPr>
            <w:tcW w:w="2700" w:type="dxa"/>
            <w:shd w:val="clear" w:color="auto" w:fill="C0C0C0"/>
          </w:tcPr>
          <w:p w14:paraId="0EF6C45F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14:paraId="2BD82D94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68D02A7A" w14:textId="77777777" w:rsidTr="00557939">
        <w:tc>
          <w:tcPr>
            <w:tcW w:w="2700" w:type="dxa"/>
            <w:shd w:val="clear" w:color="auto" w:fill="C0C0C0"/>
          </w:tcPr>
          <w:p w14:paraId="43128986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  <w:vAlign w:val="bottom"/>
          </w:tcPr>
          <w:p w14:paraId="3932B17F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311CAA51" w14:textId="77777777" w:rsidTr="00557939">
        <w:tc>
          <w:tcPr>
            <w:tcW w:w="2700" w:type="dxa"/>
            <w:shd w:val="clear" w:color="auto" w:fill="C0C0C0"/>
          </w:tcPr>
          <w:p w14:paraId="14FA8641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  <w:vAlign w:val="bottom"/>
          </w:tcPr>
          <w:p w14:paraId="69FD2FB9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5557B564" w14:textId="77777777" w:rsidTr="00557939">
        <w:tc>
          <w:tcPr>
            <w:tcW w:w="2700" w:type="dxa"/>
            <w:shd w:val="clear" w:color="auto" w:fill="C0C0C0"/>
          </w:tcPr>
          <w:p w14:paraId="33BEC4A9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14:paraId="388B5C10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7A63C838" w14:textId="77777777" w:rsidTr="00557939">
        <w:tc>
          <w:tcPr>
            <w:tcW w:w="2700" w:type="dxa"/>
            <w:shd w:val="clear" w:color="auto" w:fill="C0C0C0"/>
          </w:tcPr>
          <w:p w14:paraId="20D6A688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14:paraId="65BF63C7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7F29EF80" w14:textId="77777777" w:rsidTr="00557939">
        <w:tc>
          <w:tcPr>
            <w:tcW w:w="2700" w:type="dxa"/>
            <w:shd w:val="clear" w:color="auto" w:fill="C0C0C0"/>
          </w:tcPr>
          <w:p w14:paraId="61050101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14:paraId="18047C86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7086DA42" w14:textId="77777777" w:rsidTr="00557939">
        <w:trPr>
          <w:trHeight w:val="208"/>
        </w:trPr>
        <w:tc>
          <w:tcPr>
            <w:tcW w:w="2700" w:type="dxa"/>
            <w:shd w:val="clear" w:color="auto" w:fill="C0C0C0"/>
          </w:tcPr>
          <w:p w14:paraId="06D60501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14:paraId="5B8AA272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2F4AEFC5" w14:textId="77777777" w:rsidTr="00557939">
        <w:trPr>
          <w:trHeight w:val="54"/>
        </w:trPr>
        <w:tc>
          <w:tcPr>
            <w:tcW w:w="2700" w:type="dxa"/>
            <w:shd w:val="clear" w:color="auto" w:fill="C0C0C0"/>
          </w:tcPr>
          <w:p w14:paraId="007016EF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Кор. счет</w:t>
            </w:r>
          </w:p>
        </w:tc>
        <w:tc>
          <w:tcPr>
            <w:tcW w:w="7020" w:type="dxa"/>
            <w:vAlign w:val="bottom"/>
          </w:tcPr>
          <w:p w14:paraId="672C732A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1963034C" w14:textId="77777777" w:rsidTr="00557939">
        <w:trPr>
          <w:trHeight w:val="54"/>
        </w:trPr>
        <w:tc>
          <w:tcPr>
            <w:tcW w:w="2700" w:type="dxa"/>
            <w:shd w:val="clear" w:color="auto" w:fill="C0C0C0"/>
          </w:tcPr>
          <w:p w14:paraId="68DD31E1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14:paraId="08CF725D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</w:tc>
      </w:tr>
      <w:tr w:rsidR="00553017" w:rsidRPr="000F2A18" w14:paraId="130C2AF2" w14:textId="77777777" w:rsidTr="00557939">
        <w:trPr>
          <w:trHeight w:val="54"/>
        </w:trPr>
        <w:tc>
          <w:tcPr>
            <w:tcW w:w="2700" w:type="dxa"/>
            <w:shd w:val="clear" w:color="auto" w:fill="C0C0C0"/>
          </w:tcPr>
          <w:p w14:paraId="06824637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14:paraId="4ECC6A05" w14:textId="77777777" w:rsidR="00553017" w:rsidRPr="00F86764" w:rsidRDefault="00553017" w:rsidP="00557939">
            <w:pPr>
              <w:rPr>
                <w:sz w:val="18"/>
                <w:szCs w:val="18"/>
              </w:rPr>
            </w:pPr>
          </w:p>
        </w:tc>
      </w:tr>
    </w:tbl>
    <w:p w14:paraId="54D83352" w14:textId="77777777" w:rsidR="00553017" w:rsidRPr="000F2A18" w:rsidRDefault="00553017" w:rsidP="00553017">
      <w:pPr>
        <w:rPr>
          <w:b/>
          <w:sz w:val="18"/>
          <w:szCs w:val="18"/>
        </w:rPr>
      </w:pPr>
      <w:r w:rsidRPr="000F2A18">
        <w:rPr>
          <w:b/>
          <w:sz w:val="18"/>
          <w:szCs w:val="18"/>
        </w:rPr>
        <w:t>ИСПОЛНИТЕЛЬ: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553017" w:rsidRPr="000F2A18" w14:paraId="5D831A21" w14:textId="77777777" w:rsidTr="00557939">
        <w:tc>
          <w:tcPr>
            <w:tcW w:w="2700" w:type="dxa"/>
            <w:shd w:val="clear" w:color="auto" w:fill="C0C0C0"/>
          </w:tcPr>
          <w:p w14:paraId="0535AD7B" w14:textId="77777777" w:rsidR="00553017" w:rsidRPr="000F2A18" w:rsidRDefault="00553017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14:paraId="774CEF3E" w14:textId="77777777" w:rsidR="00553017" w:rsidRPr="000F2A18" w:rsidRDefault="00072DBA" w:rsidP="00557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«Лучшая </w:t>
            </w:r>
            <w:proofErr w:type="spellStart"/>
            <w:r>
              <w:rPr>
                <w:sz w:val="18"/>
                <w:szCs w:val="18"/>
              </w:rPr>
              <w:t>СпецТехника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553017" w:rsidRPr="000F2A18" w14:paraId="213B8065" w14:textId="77777777" w:rsidTr="00150D03">
        <w:trPr>
          <w:trHeight w:val="157"/>
        </w:trPr>
        <w:tc>
          <w:tcPr>
            <w:tcW w:w="2700" w:type="dxa"/>
            <w:shd w:val="clear" w:color="auto" w:fill="C0C0C0"/>
          </w:tcPr>
          <w:p w14:paraId="098E4087" w14:textId="77777777" w:rsidR="00553017" w:rsidRPr="000F2A18" w:rsidRDefault="00553017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14:paraId="314E3B08" w14:textId="77777777" w:rsidR="00553017" w:rsidRPr="00150D03" w:rsidRDefault="00150D03" w:rsidP="00150D03">
            <w:pPr>
              <w:pStyle w:val="aa"/>
              <w:rPr>
                <w:sz w:val="18"/>
                <w:szCs w:val="18"/>
              </w:rPr>
            </w:pPr>
            <w:r w:rsidRPr="00150D03">
              <w:rPr>
                <w:sz w:val="18"/>
                <w:szCs w:val="18"/>
              </w:rPr>
              <w:t>127254, г. Москва,</w:t>
            </w:r>
            <w:r>
              <w:rPr>
                <w:sz w:val="18"/>
                <w:szCs w:val="18"/>
              </w:rPr>
              <w:t xml:space="preserve"> </w:t>
            </w:r>
            <w:r w:rsidRPr="00150D03">
              <w:rPr>
                <w:sz w:val="18"/>
                <w:szCs w:val="18"/>
              </w:rPr>
              <w:t xml:space="preserve">Огородный проезд, д.9А, строение 1, </w:t>
            </w:r>
            <w:proofErr w:type="spellStart"/>
            <w:r w:rsidRPr="00150D03">
              <w:rPr>
                <w:sz w:val="18"/>
                <w:szCs w:val="18"/>
              </w:rPr>
              <w:t>эт</w:t>
            </w:r>
            <w:proofErr w:type="spellEnd"/>
            <w:r w:rsidRPr="00150D03">
              <w:rPr>
                <w:sz w:val="18"/>
                <w:szCs w:val="18"/>
              </w:rPr>
              <w:t>. 3, пом. 304</w:t>
            </w:r>
          </w:p>
        </w:tc>
      </w:tr>
      <w:tr w:rsidR="00150D03" w:rsidRPr="000F2A18" w14:paraId="33EC4AE8" w14:textId="77777777" w:rsidTr="00557939">
        <w:tc>
          <w:tcPr>
            <w:tcW w:w="2700" w:type="dxa"/>
            <w:shd w:val="clear" w:color="auto" w:fill="C0C0C0"/>
          </w:tcPr>
          <w:p w14:paraId="02B9580B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14:paraId="1B735E10" w14:textId="77777777" w:rsidR="00150D03" w:rsidRPr="00150D03" w:rsidRDefault="00150D03" w:rsidP="00557939">
            <w:pPr>
              <w:pStyle w:val="aa"/>
              <w:rPr>
                <w:sz w:val="18"/>
                <w:szCs w:val="18"/>
              </w:rPr>
            </w:pPr>
            <w:r w:rsidRPr="00150D03">
              <w:rPr>
                <w:sz w:val="18"/>
                <w:szCs w:val="18"/>
              </w:rPr>
              <w:t>127254, г. Москва,</w:t>
            </w:r>
            <w:r>
              <w:rPr>
                <w:sz w:val="18"/>
                <w:szCs w:val="18"/>
              </w:rPr>
              <w:t xml:space="preserve"> </w:t>
            </w:r>
            <w:r w:rsidRPr="00150D03">
              <w:rPr>
                <w:sz w:val="18"/>
                <w:szCs w:val="18"/>
              </w:rPr>
              <w:t xml:space="preserve">Огородный проезд, д.9А, строение 1, </w:t>
            </w:r>
            <w:proofErr w:type="spellStart"/>
            <w:r w:rsidRPr="00150D03">
              <w:rPr>
                <w:sz w:val="18"/>
                <w:szCs w:val="18"/>
              </w:rPr>
              <w:t>эт</w:t>
            </w:r>
            <w:proofErr w:type="spellEnd"/>
            <w:r w:rsidRPr="00150D03">
              <w:rPr>
                <w:sz w:val="18"/>
                <w:szCs w:val="18"/>
              </w:rPr>
              <w:t>. 3, пом. 304</w:t>
            </w:r>
          </w:p>
        </w:tc>
      </w:tr>
      <w:tr w:rsidR="00150D03" w:rsidRPr="000F2A18" w14:paraId="4ADFD3E8" w14:textId="77777777" w:rsidTr="00557939">
        <w:tc>
          <w:tcPr>
            <w:tcW w:w="2700" w:type="dxa"/>
            <w:shd w:val="clear" w:color="auto" w:fill="C0C0C0"/>
          </w:tcPr>
          <w:p w14:paraId="0B026E84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14:paraId="77567552" w14:textId="77777777" w:rsidR="00150D03" w:rsidRPr="000F2A18" w:rsidRDefault="00150D03" w:rsidP="00557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9715224044 / 771501001</w:t>
            </w:r>
          </w:p>
        </w:tc>
      </w:tr>
      <w:tr w:rsidR="00150D03" w:rsidRPr="000F2A18" w14:paraId="3F82BE79" w14:textId="77777777" w:rsidTr="00557939">
        <w:tc>
          <w:tcPr>
            <w:tcW w:w="2700" w:type="dxa"/>
            <w:shd w:val="clear" w:color="auto" w:fill="C0C0C0"/>
          </w:tcPr>
          <w:p w14:paraId="07D154B6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14:paraId="04AB6D0A" w14:textId="77777777" w:rsidR="00150D03" w:rsidRPr="000F2A18" w:rsidRDefault="00150D03" w:rsidP="00557939">
            <w:pPr>
              <w:rPr>
                <w:sz w:val="18"/>
                <w:szCs w:val="18"/>
              </w:rPr>
            </w:pPr>
            <w:r w:rsidRPr="00072DBA">
              <w:rPr>
                <w:sz w:val="18"/>
                <w:szCs w:val="18"/>
              </w:rPr>
              <w:t>40702810802310000579</w:t>
            </w:r>
          </w:p>
        </w:tc>
      </w:tr>
      <w:tr w:rsidR="00150D03" w:rsidRPr="000F2A18" w14:paraId="7604133E" w14:textId="77777777" w:rsidTr="00557939">
        <w:tc>
          <w:tcPr>
            <w:tcW w:w="2700" w:type="dxa"/>
            <w:shd w:val="clear" w:color="auto" w:fill="C0C0C0"/>
          </w:tcPr>
          <w:p w14:paraId="15D1F762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14:paraId="330C32C2" w14:textId="77777777" w:rsidR="00150D03" w:rsidRPr="000F2A18" w:rsidRDefault="00150D03" w:rsidP="00557939">
            <w:pPr>
              <w:rPr>
                <w:sz w:val="18"/>
                <w:szCs w:val="18"/>
              </w:rPr>
            </w:pPr>
            <w:r w:rsidRPr="00072DBA">
              <w:rPr>
                <w:sz w:val="18"/>
                <w:szCs w:val="18"/>
              </w:rPr>
              <w:t xml:space="preserve">в АО «АЛЬФА-БАНК» </w:t>
            </w:r>
            <w:proofErr w:type="spellStart"/>
            <w:r w:rsidRPr="00072DBA">
              <w:rPr>
                <w:sz w:val="18"/>
                <w:szCs w:val="18"/>
              </w:rPr>
              <w:t>г.Москва</w:t>
            </w:r>
            <w:proofErr w:type="spellEnd"/>
          </w:p>
        </w:tc>
      </w:tr>
      <w:tr w:rsidR="00150D03" w:rsidRPr="000F2A18" w14:paraId="7F3DFABC" w14:textId="77777777" w:rsidTr="00557939">
        <w:trPr>
          <w:trHeight w:val="58"/>
        </w:trPr>
        <w:tc>
          <w:tcPr>
            <w:tcW w:w="2700" w:type="dxa"/>
            <w:shd w:val="clear" w:color="auto" w:fill="C0C0C0"/>
          </w:tcPr>
          <w:p w14:paraId="15631867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14:paraId="15ABEA08" w14:textId="77777777" w:rsidR="00150D03" w:rsidRPr="000F2A18" w:rsidRDefault="00150D03" w:rsidP="00557939">
            <w:pPr>
              <w:rPr>
                <w:sz w:val="18"/>
                <w:szCs w:val="18"/>
              </w:rPr>
            </w:pPr>
            <w:r w:rsidRPr="00072DBA">
              <w:rPr>
                <w:sz w:val="18"/>
                <w:szCs w:val="18"/>
              </w:rPr>
              <w:t>044525593</w:t>
            </w:r>
          </w:p>
        </w:tc>
      </w:tr>
      <w:tr w:rsidR="00150D03" w:rsidRPr="000F2A18" w14:paraId="78C0F70F" w14:textId="77777777" w:rsidTr="00557939">
        <w:tc>
          <w:tcPr>
            <w:tcW w:w="2700" w:type="dxa"/>
            <w:shd w:val="clear" w:color="auto" w:fill="C0C0C0"/>
          </w:tcPr>
          <w:p w14:paraId="07C90998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Кор. счет</w:t>
            </w:r>
          </w:p>
        </w:tc>
        <w:tc>
          <w:tcPr>
            <w:tcW w:w="7020" w:type="dxa"/>
            <w:vAlign w:val="bottom"/>
          </w:tcPr>
          <w:p w14:paraId="4681B31B" w14:textId="77777777" w:rsidR="00150D03" w:rsidRPr="000F2A18" w:rsidRDefault="00150D03" w:rsidP="00557939">
            <w:pPr>
              <w:rPr>
                <w:sz w:val="18"/>
                <w:szCs w:val="18"/>
              </w:rPr>
            </w:pPr>
            <w:r w:rsidRPr="00072DBA">
              <w:rPr>
                <w:sz w:val="18"/>
                <w:szCs w:val="18"/>
              </w:rPr>
              <w:t>30101810200000000593</w:t>
            </w:r>
          </w:p>
        </w:tc>
      </w:tr>
      <w:tr w:rsidR="00150D03" w:rsidRPr="000F2A18" w14:paraId="0A17F6E7" w14:textId="77777777" w:rsidTr="0055793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D2FC01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6816" w14:textId="77777777" w:rsidR="00150D03" w:rsidRPr="00072DBA" w:rsidRDefault="00150D03" w:rsidP="00557939">
            <w:pPr>
              <w:rPr>
                <w:sz w:val="18"/>
                <w:szCs w:val="18"/>
              </w:rPr>
            </w:pPr>
            <w:r w:rsidRPr="00072DBA">
              <w:rPr>
                <w:sz w:val="18"/>
                <w:szCs w:val="18"/>
              </w:rPr>
              <w:t>8 (495) 500-88-23</w:t>
            </w:r>
          </w:p>
        </w:tc>
      </w:tr>
      <w:tr w:rsidR="00150D03" w:rsidRPr="000F2A18" w14:paraId="4C14314B" w14:textId="77777777" w:rsidTr="00072DBA">
        <w:trPr>
          <w:trHeight w:val="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67A667" w14:textId="77777777" w:rsidR="00150D03" w:rsidRPr="000F2A18" w:rsidRDefault="00150D03" w:rsidP="00557939">
            <w:pPr>
              <w:jc w:val="both"/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96E2" w14:textId="77777777" w:rsidR="00150D03" w:rsidRPr="00072DBA" w:rsidRDefault="007F25E4" w:rsidP="00072DBA">
            <w:pPr>
              <w:rPr>
                <w:sz w:val="18"/>
                <w:szCs w:val="18"/>
              </w:rPr>
            </w:pPr>
            <w:hyperlink r:id="rId9" w:history="1">
              <w:r w:rsidR="00150D03" w:rsidRPr="00072DBA">
                <w:rPr>
                  <w:sz w:val="18"/>
                  <w:szCs w:val="18"/>
                </w:rPr>
                <w:t>spectex_msk@mail.ru</w:t>
              </w:r>
            </w:hyperlink>
          </w:p>
        </w:tc>
      </w:tr>
    </w:tbl>
    <w:p w14:paraId="3DB3F83E" w14:textId="77777777" w:rsidR="00553017" w:rsidRDefault="00553017" w:rsidP="00553017">
      <w:pPr>
        <w:jc w:val="both"/>
        <w:rPr>
          <w:sz w:val="18"/>
          <w:szCs w:val="18"/>
        </w:rPr>
      </w:pPr>
    </w:p>
    <w:p w14:paraId="3C472EE0" w14:textId="77777777" w:rsidR="00D43A4E" w:rsidRPr="000F2A18" w:rsidRDefault="00D43A4E" w:rsidP="00553017">
      <w:pPr>
        <w:jc w:val="both"/>
        <w:rPr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553017" w:rsidRPr="000F2A18" w14:paraId="75B8ACEA" w14:textId="77777777" w:rsidTr="00557939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DE24BD" w14:textId="77777777" w:rsidR="00553017" w:rsidRPr="000F2A18" w:rsidRDefault="00553017" w:rsidP="00557939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2342694" w14:textId="77777777" w:rsidR="00553017" w:rsidRPr="000F2A18" w:rsidRDefault="00553017" w:rsidP="00557939">
            <w:pPr>
              <w:rPr>
                <w:b/>
                <w:sz w:val="18"/>
                <w:szCs w:val="18"/>
              </w:rPr>
            </w:pPr>
            <w:r w:rsidRPr="000F2A18">
              <w:rPr>
                <w:b/>
                <w:sz w:val="18"/>
                <w:szCs w:val="18"/>
              </w:rPr>
              <w:t>От ИСПОЛНИТЕЛЯ</w:t>
            </w:r>
          </w:p>
        </w:tc>
      </w:tr>
      <w:tr w:rsidR="00553017" w:rsidRPr="000F2A18" w14:paraId="123F5B3D" w14:textId="77777777" w:rsidTr="00557939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8CE9334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Генеральный директор</w:t>
            </w:r>
            <w:r w:rsidRPr="000F2A18">
              <w:rPr>
                <w:sz w:val="18"/>
                <w:szCs w:val="18"/>
              </w:rPr>
              <w:br/>
            </w:r>
            <w:r w:rsidRPr="000F2A18">
              <w:rPr>
                <w:bCs/>
                <w:sz w:val="18"/>
                <w:szCs w:val="18"/>
              </w:rPr>
              <w:t>___________________________</w:t>
            </w:r>
          </w:p>
          <w:p w14:paraId="37F21805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  <w:p w14:paraId="5D904165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  <w:p w14:paraId="0229A7C5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__________________________/</w:t>
            </w:r>
            <w:r w:rsidRPr="000F2A18">
              <w:rPr>
                <w:bCs/>
                <w:sz w:val="18"/>
                <w:szCs w:val="18"/>
              </w:rPr>
              <w:t xml:space="preserve"> _____________</w:t>
            </w:r>
            <w:r w:rsidRPr="000F2A18">
              <w:rPr>
                <w:sz w:val="18"/>
                <w:szCs w:val="18"/>
              </w:rPr>
              <w:t>/</w:t>
            </w:r>
          </w:p>
          <w:p w14:paraId="1315EF82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proofErr w:type="spellStart"/>
            <w:r w:rsidRPr="000F2A18">
              <w:rPr>
                <w:sz w:val="18"/>
                <w:szCs w:val="18"/>
              </w:rPr>
              <w:t>м.п</w:t>
            </w:r>
            <w:proofErr w:type="spellEnd"/>
            <w:r w:rsidRPr="000F2A18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B9217E2" w14:textId="77777777" w:rsidR="00553017" w:rsidRPr="00072DBA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Генеральный директор</w:t>
            </w:r>
            <w:r w:rsidRPr="000F2A18">
              <w:rPr>
                <w:sz w:val="18"/>
                <w:szCs w:val="18"/>
              </w:rPr>
              <w:br/>
            </w:r>
            <w:r w:rsidR="00072DBA">
              <w:rPr>
                <w:bCs/>
                <w:sz w:val="18"/>
                <w:szCs w:val="18"/>
              </w:rPr>
              <w:t xml:space="preserve">ООО «Лучшая </w:t>
            </w:r>
            <w:proofErr w:type="spellStart"/>
            <w:r w:rsidR="00072DBA">
              <w:rPr>
                <w:bCs/>
                <w:sz w:val="18"/>
                <w:szCs w:val="18"/>
              </w:rPr>
              <w:t>СпецТехника</w:t>
            </w:r>
            <w:proofErr w:type="spellEnd"/>
            <w:r w:rsidR="00072DBA">
              <w:rPr>
                <w:bCs/>
                <w:sz w:val="18"/>
                <w:szCs w:val="18"/>
              </w:rPr>
              <w:t>»</w:t>
            </w:r>
          </w:p>
          <w:p w14:paraId="3EAB18C9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  <w:p w14:paraId="44E2AF23" w14:textId="77777777" w:rsidR="00553017" w:rsidRPr="000F2A18" w:rsidRDefault="00553017" w:rsidP="00557939">
            <w:pPr>
              <w:rPr>
                <w:sz w:val="18"/>
                <w:szCs w:val="18"/>
              </w:rPr>
            </w:pPr>
          </w:p>
          <w:p w14:paraId="47659C91" w14:textId="77777777" w:rsidR="00553017" w:rsidRPr="000F2A18" w:rsidRDefault="00553017" w:rsidP="00557939">
            <w:pPr>
              <w:rPr>
                <w:sz w:val="18"/>
                <w:szCs w:val="18"/>
              </w:rPr>
            </w:pPr>
            <w:r w:rsidRPr="000F2A18">
              <w:rPr>
                <w:sz w:val="18"/>
                <w:szCs w:val="18"/>
              </w:rPr>
              <w:t>__________________________/</w:t>
            </w:r>
            <w:r w:rsidR="00072DBA">
              <w:rPr>
                <w:sz w:val="18"/>
                <w:szCs w:val="18"/>
              </w:rPr>
              <w:t xml:space="preserve">В.Л. </w:t>
            </w:r>
            <w:proofErr w:type="spellStart"/>
            <w:r w:rsidR="00072DBA">
              <w:rPr>
                <w:bCs/>
                <w:sz w:val="18"/>
                <w:szCs w:val="18"/>
              </w:rPr>
              <w:t>Доброезжев</w:t>
            </w:r>
            <w:proofErr w:type="spellEnd"/>
            <w:r w:rsidRPr="000F2A18">
              <w:rPr>
                <w:sz w:val="18"/>
                <w:szCs w:val="18"/>
              </w:rPr>
              <w:t>/</w:t>
            </w:r>
          </w:p>
          <w:p w14:paraId="20345220" w14:textId="77777777" w:rsidR="00553017" w:rsidRPr="000F2A18" w:rsidRDefault="00553017" w:rsidP="00557939">
            <w:pPr>
              <w:jc w:val="both"/>
              <w:rPr>
                <w:sz w:val="18"/>
                <w:szCs w:val="18"/>
              </w:rPr>
            </w:pPr>
            <w:proofErr w:type="spellStart"/>
            <w:r w:rsidRPr="000F2A18">
              <w:rPr>
                <w:sz w:val="18"/>
                <w:szCs w:val="18"/>
              </w:rPr>
              <w:t>м.п</w:t>
            </w:r>
            <w:proofErr w:type="spellEnd"/>
            <w:r w:rsidRPr="000F2A18">
              <w:rPr>
                <w:sz w:val="18"/>
                <w:szCs w:val="18"/>
              </w:rPr>
              <w:t xml:space="preserve">.  </w:t>
            </w:r>
          </w:p>
        </w:tc>
      </w:tr>
    </w:tbl>
    <w:p w14:paraId="239BDCD3" w14:textId="77777777" w:rsidR="00553017" w:rsidRDefault="00553017" w:rsidP="00553017">
      <w:pPr>
        <w:jc w:val="both"/>
        <w:rPr>
          <w:sz w:val="18"/>
          <w:szCs w:val="18"/>
        </w:rPr>
      </w:pPr>
    </w:p>
    <w:p w14:paraId="2D733DD4" w14:textId="77777777" w:rsidR="00553017" w:rsidRDefault="00553017" w:rsidP="00553017">
      <w:pPr>
        <w:jc w:val="both"/>
        <w:rPr>
          <w:sz w:val="18"/>
          <w:szCs w:val="18"/>
        </w:rPr>
      </w:pPr>
    </w:p>
    <w:p w14:paraId="3917CA2E" w14:textId="77777777" w:rsidR="00553017" w:rsidRDefault="00553017" w:rsidP="00553017">
      <w:pPr>
        <w:jc w:val="both"/>
        <w:rPr>
          <w:sz w:val="18"/>
          <w:szCs w:val="18"/>
        </w:rPr>
      </w:pPr>
    </w:p>
    <w:p w14:paraId="75F8F96E" w14:textId="77777777" w:rsidR="00553017" w:rsidRDefault="00553017" w:rsidP="00553017">
      <w:pPr>
        <w:jc w:val="both"/>
        <w:rPr>
          <w:sz w:val="18"/>
          <w:szCs w:val="18"/>
        </w:rPr>
      </w:pPr>
    </w:p>
    <w:p w14:paraId="20E2B585" w14:textId="77777777" w:rsidR="004C4B45" w:rsidRDefault="004C4B45" w:rsidP="00553017">
      <w:pPr>
        <w:jc w:val="both"/>
        <w:rPr>
          <w:sz w:val="18"/>
          <w:szCs w:val="18"/>
        </w:rPr>
      </w:pPr>
    </w:p>
    <w:p w14:paraId="6B85F129" w14:textId="77777777" w:rsidR="00553017" w:rsidRDefault="00553017" w:rsidP="00553017">
      <w:pPr>
        <w:jc w:val="both"/>
        <w:rPr>
          <w:sz w:val="18"/>
          <w:szCs w:val="18"/>
        </w:rPr>
      </w:pPr>
    </w:p>
    <w:p w14:paraId="0C81AA02" w14:textId="77777777" w:rsidR="00553017" w:rsidRDefault="00553017" w:rsidP="00553017">
      <w:pPr>
        <w:jc w:val="both"/>
        <w:rPr>
          <w:sz w:val="18"/>
          <w:szCs w:val="18"/>
        </w:rPr>
      </w:pPr>
    </w:p>
    <w:p w14:paraId="6563C8CB" w14:textId="77777777" w:rsidR="00553017" w:rsidRDefault="00553017" w:rsidP="00553017">
      <w:pPr>
        <w:jc w:val="both"/>
        <w:rPr>
          <w:sz w:val="18"/>
          <w:szCs w:val="18"/>
        </w:rPr>
      </w:pPr>
    </w:p>
    <w:p w14:paraId="401B0B2F" w14:textId="77777777" w:rsidR="00553017" w:rsidRDefault="00553017" w:rsidP="00553017">
      <w:pPr>
        <w:jc w:val="both"/>
        <w:rPr>
          <w:sz w:val="18"/>
          <w:szCs w:val="18"/>
        </w:rPr>
      </w:pPr>
    </w:p>
    <w:p w14:paraId="6888D214" w14:textId="77777777" w:rsidR="00553017" w:rsidRDefault="00553017" w:rsidP="00553017">
      <w:pPr>
        <w:jc w:val="both"/>
        <w:rPr>
          <w:sz w:val="18"/>
          <w:szCs w:val="18"/>
        </w:rPr>
      </w:pPr>
    </w:p>
    <w:p w14:paraId="63F03875" w14:textId="77777777" w:rsidR="00553017" w:rsidRDefault="00553017" w:rsidP="00553017">
      <w:pPr>
        <w:jc w:val="both"/>
        <w:rPr>
          <w:sz w:val="18"/>
          <w:szCs w:val="18"/>
        </w:rPr>
      </w:pPr>
    </w:p>
    <w:p w14:paraId="11B2CFA0" w14:textId="77777777" w:rsidR="00553017" w:rsidRDefault="00553017" w:rsidP="00553017">
      <w:pPr>
        <w:jc w:val="both"/>
        <w:rPr>
          <w:sz w:val="18"/>
          <w:szCs w:val="18"/>
        </w:rPr>
      </w:pPr>
    </w:p>
    <w:p w14:paraId="44814CEA" w14:textId="77777777" w:rsidR="00915902" w:rsidRDefault="00915902" w:rsidP="00553017">
      <w:pPr>
        <w:jc w:val="both"/>
        <w:rPr>
          <w:sz w:val="18"/>
          <w:szCs w:val="18"/>
        </w:rPr>
      </w:pPr>
    </w:p>
    <w:p w14:paraId="2F7098E8" w14:textId="77777777" w:rsidR="00553017" w:rsidRDefault="00553017" w:rsidP="00FF2B10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FF2B10">
        <w:rPr>
          <w:sz w:val="18"/>
          <w:szCs w:val="18"/>
        </w:rPr>
        <w:t xml:space="preserve"> от «___»_________ 201</w:t>
      </w:r>
      <w:r w:rsidR="00CC7E98">
        <w:rPr>
          <w:sz w:val="18"/>
          <w:szCs w:val="18"/>
        </w:rPr>
        <w:t>8</w:t>
      </w:r>
      <w:r>
        <w:rPr>
          <w:sz w:val="18"/>
          <w:szCs w:val="18"/>
        </w:rPr>
        <w:t>г.</w:t>
      </w:r>
    </w:p>
    <w:p w14:paraId="0DA6C557" w14:textId="77777777" w:rsidR="00553017" w:rsidRDefault="00FF2B10" w:rsidP="00FF2B10">
      <w:pPr>
        <w:jc w:val="right"/>
        <w:rPr>
          <w:sz w:val="18"/>
          <w:szCs w:val="18"/>
        </w:rPr>
      </w:pPr>
      <w:r>
        <w:rPr>
          <w:sz w:val="18"/>
          <w:szCs w:val="18"/>
        </w:rPr>
        <w:t>к Договору №____ от «___»________201</w:t>
      </w:r>
      <w:r w:rsidR="00CC7E98">
        <w:rPr>
          <w:sz w:val="18"/>
          <w:szCs w:val="18"/>
        </w:rPr>
        <w:t>8</w:t>
      </w:r>
      <w:r w:rsidR="00553017">
        <w:rPr>
          <w:sz w:val="18"/>
          <w:szCs w:val="18"/>
        </w:rPr>
        <w:t>г.</w:t>
      </w:r>
    </w:p>
    <w:p w14:paraId="51ED51E7" w14:textId="77777777" w:rsidR="00553017" w:rsidRDefault="00553017" w:rsidP="00553017">
      <w:pPr>
        <w:jc w:val="right"/>
        <w:rPr>
          <w:sz w:val="18"/>
          <w:szCs w:val="18"/>
        </w:rPr>
      </w:pPr>
    </w:p>
    <w:p w14:paraId="43ED0A5B" w14:textId="77777777" w:rsidR="004C4B45" w:rsidRDefault="004C4B45" w:rsidP="004C4B45">
      <w:pPr>
        <w:rPr>
          <w:sz w:val="18"/>
          <w:szCs w:val="18"/>
        </w:rPr>
      </w:pPr>
    </w:p>
    <w:p w14:paraId="77B324AA" w14:textId="77777777" w:rsidR="004C4B45" w:rsidRDefault="004C4B45" w:rsidP="004C4B45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ПРОТОКОЛ СОГЛАСОВАНИЯ ДОГОВОРНЫХ ЦЕН НА РАБОТЫ (УСЛУГИ) СПЕЦТЕХНИКИ</w:t>
      </w:r>
    </w:p>
    <w:p w14:paraId="2E928545" w14:textId="77777777" w:rsidR="004C4B45" w:rsidRDefault="004C4B45" w:rsidP="004C4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Автовышки</w:t>
      </w:r>
    </w:p>
    <w:tbl>
      <w:tblPr>
        <w:tblStyle w:val="a9"/>
        <w:tblW w:w="10574" w:type="dxa"/>
        <w:tblInd w:w="108" w:type="dxa"/>
        <w:tblLook w:val="04A0" w:firstRow="1" w:lastRow="0" w:firstColumn="1" w:lastColumn="0" w:noHBand="0" w:noVBand="1"/>
      </w:tblPr>
      <w:tblGrid>
        <w:gridCol w:w="1715"/>
        <w:gridCol w:w="1572"/>
        <w:gridCol w:w="2000"/>
        <w:gridCol w:w="1858"/>
        <w:gridCol w:w="1858"/>
        <w:gridCol w:w="1571"/>
      </w:tblGrid>
      <w:tr w:rsidR="004C4B45" w14:paraId="20CDF472" w14:textId="77777777" w:rsidTr="004C4B45">
        <w:trPr>
          <w:trHeight w:val="84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F771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Высота подъема автовышки (м)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9859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643C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минимальной смены за ТТК </w:t>
            </w:r>
          </w:p>
          <w:p w14:paraId="6942E7E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88FF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минимальной смены внутри ТТК </w:t>
            </w:r>
          </w:p>
          <w:p w14:paraId="1747F64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21A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288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км за МКАД</w:t>
            </w:r>
          </w:p>
        </w:tc>
      </w:tr>
      <w:tr w:rsidR="004C4B45" w14:paraId="4EA64ECF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7E8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CBA1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943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E1BB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9A48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9F1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4C4B45" w14:paraId="163C563A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A350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924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693B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8000,00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E14C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0A1D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E674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4C4B45" w14:paraId="4E135CF3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49D3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Гр. Платформа 16м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08FB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62A9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B89F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79BC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0B24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1C303EB4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1C15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362D4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31D4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72AD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A81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6254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4C4B45" w14:paraId="0755E580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23E2F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Гр. Платформа 21м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84CC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6D8A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30F8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8A8F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687D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36E5CA0D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214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D9CB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7064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C13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9125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1E97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3E1124AE" w14:textId="77777777" w:rsidTr="004C4B45">
        <w:trPr>
          <w:trHeight w:val="218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368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8CE4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E445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0D9E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12150,00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46F6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1846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4A2C030B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091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DB38E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E3B6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EE8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469C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B710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2DE507AC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D8D3F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071F9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106E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243D4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0DE2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8641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4C4B45" w14:paraId="31B09650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41D3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27924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E149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9061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BE91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9E26E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4C4B45" w14:paraId="3D8A48F2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5ABF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2980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E04B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CC0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A0F0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DF5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4C4B45" w14:paraId="725D3DC3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44E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303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41B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CE0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8111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B4E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4C4B45" w14:paraId="7C22D029" w14:textId="77777777" w:rsidTr="004C4B45">
        <w:trPr>
          <w:trHeight w:val="202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49F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E7242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37D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572E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6A19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1562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70,00</w:t>
            </w:r>
          </w:p>
        </w:tc>
      </w:tr>
      <w:tr w:rsidR="004C4B45" w14:paraId="3D85140C" w14:textId="77777777" w:rsidTr="004C4B45">
        <w:trPr>
          <w:trHeight w:val="218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8A55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ACFD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355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EC6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DBE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8CE0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70,00</w:t>
            </w:r>
          </w:p>
        </w:tc>
      </w:tr>
    </w:tbl>
    <w:p w14:paraId="355EF5F7" w14:textId="77777777" w:rsidR="004C4B45" w:rsidRDefault="004C4B45" w:rsidP="004C4B45">
      <w:pPr>
        <w:jc w:val="center"/>
        <w:rPr>
          <w:sz w:val="18"/>
          <w:szCs w:val="18"/>
        </w:rPr>
      </w:pPr>
    </w:p>
    <w:p w14:paraId="170EC3E6" w14:textId="77777777" w:rsidR="004C4B45" w:rsidRDefault="004C4B45" w:rsidP="004C4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Автокраны</w:t>
      </w:r>
    </w:p>
    <w:tbl>
      <w:tblPr>
        <w:tblStyle w:val="a9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3"/>
        <w:gridCol w:w="1842"/>
        <w:gridCol w:w="1842"/>
        <w:gridCol w:w="1558"/>
      </w:tblGrid>
      <w:tr w:rsidR="004C4B45" w14:paraId="2B34D684" w14:textId="77777777" w:rsidTr="00557939">
        <w:trPr>
          <w:trHeight w:val="6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E06C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Грузоподъемность автокрана (т)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5D66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1C4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9428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A2F7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C2D8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</w:t>
            </w:r>
          </w:p>
          <w:p w14:paraId="1E0B1BC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 МКАД </w:t>
            </w:r>
          </w:p>
        </w:tc>
      </w:tr>
      <w:tr w:rsidR="004C4B45" w14:paraId="3BCBBD23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6552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D92C8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4E5C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035C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BBA0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C9B3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4C4B45" w14:paraId="3FF9DB52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C2F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D3CE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9374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E73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57D1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D30E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557939" w14:paraId="4B3F654A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E4A58" w14:textId="171B28D3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стрела 28м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6DC12" w14:textId="1C6D6EBD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9108" w14:textId="16D5F9CD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A85D" w14:textId="1C213FC2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CC410" w14:textId="1349A394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A7035" w14:textId="7318BD18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557939" w14:paraId="056BC475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FA49D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1458" w14:textId="77777777" w:rsidR="00557939" w:rsidRDefault="0055793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850CE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CAB3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D0307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A00C1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70,00</w:t>
            </w:r>
          </w:p>
        </w:tc>
      </w:tr>
      <w:tr w:rsidR="00557939" w14:paraId="61BCE8BA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C75E7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D7A5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4754F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54385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C3C3A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F6119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557939" w14:paraId="74F999C5" w14:textId="77777777" w:rsidTr="00557939">
        <w:trPr>
          <w:trHeight w:val="1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1019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5178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13FE3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B265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498BE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98E0" w14:textId="77777777" w:rsidR="00557939" w:rsidRDefault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</w:tbl>
    <w:p w14:paraId="268D16F3" w14:textId="77777777" w:rsidR="004C4B45" w:rsidRDefault="004C4B45" w:rsidP="004C4B45">
      <w:pPr>
        <w:jc w:val="center"/>
        <w:rPr>
          <w:sz w:val="18"/>
          <w:szCs w:val="18"/>
        </w:rPr>
      </w:pPr>
    </w:p>
    <w:p w14:paraId="0DB62FD6" w14:textId="77777777" w:rsidR="004C4B45" w:rsidRDefault="004C4B45" w:rsidP="004C4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Автокраны-манипуляторы</w:t>
      </w:r>
    </w:p>
    <w:tbl>
      <w:tblPr>
        <w:tblStyle w:val="a9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3"/>
        <w:gridCol w:w="1842"/>
        <w:gridCol w:w="1842"/>
        <w:gridCol w:w="1558"/>
      </w:tblGrid>
      <w:tr w:rsidR="004C4B45" w14:paraId="0A5FCA73" w14:textId="77777777" w:rsidTr="008632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EA2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Грузоподъемность автокрана-манипулятора (т)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AF1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184B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D152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16D9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B7A4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за МКАД </w:t>
            </w:r>
          </w:p>
        </w:tc>
      </w:tr>
      <w:tr w:rsidR="004C4B45" w14:paraId="5C891204" w14:textId="77777777" w:rsidTr="008632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65647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Борт 5т стрела 3т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939E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40C9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77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6297C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26CE9" w14:textId="77777777" w:rsidR="004C4B45" w:rsidRDefault="004C4B45">
            <w:pPr>
              <w:tabs>
                <w:tab w:val="left" w:pos="322"/>
                <w:tab w:val="center" w:pos="671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863254" w14:paraId="5D1A6EC5" w14:textId="77777777" w:rsidTr="008632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3B071" w14:textId="2A13229A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Борт 10т стрела 5т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E361" w14:textId="5DBEE12E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3AB53" w14:textId="7ED179E6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53A3" w14:textId="453E64BD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56ECD" w14:textId="05AB8DFD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9F76" w14:textId="2172E8E5" w:rsidR="00863254" w:rsidRDefault="00863254">
            <w:pPr>
              <w:tabs>
                <w:tab w:val="left" w:pos="322"/>
                <w:tab w:val="center" w:pos="671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863254" w14:paraId="6EA78B95" w14:textId="77777777" w:rsidTr="008632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50876" w14:textId="77777777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Борт 10т стрела 7т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244A6" w14:textId="77777777" w:rsidR="00863254" w:rsidRDefault="00863254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06D78" w14:textId="4E66F6AA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47447" w14:textId="44AECE11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9FE9" w14:textId="6333D8BF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C7880" w14:textId="77777777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863254" w14:paraId="054D2BBD" w14:textId="77777777" w:rsidTr="008632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07C31" w14:textId="0DE4FFE0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Борт 20т стрела 7т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92EA7" w14:textId="6A27E2F3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B39E" w14:textId="165F42A0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889F" w14:textId="0BF44D42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7F587" w14:textId="3FCA0225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33DF9" w14:textId="0D33E446" w:rsidR="00863254" w:rsidRDefault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</w:tbl>
    <w:p w14:paraId="2CA2BF1A" w14:textId="2E5CF905" w:rsidR="004C4B45" w:rsidRDefault="004C4B45" w:rsidP="004C4B45">
      <w:pPr>
        <w:jc w:val="center"/>
        <w:rPr>
          <w:sz w:val="18"/>
          <w:szCs w:val="18"/>
        </w:rPr>
      </w:pPr>
    </w:p>
    <w:p w14:paraId="7A8A188A" w14:textId="77777777" w:rsidR="004C4B45" w:rsidRDefault="004C4B45" w:rsidP="004C4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Экскаваторы-погрузчики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1843"/>
        <w:gridCol w:w="1843"/>
        <w:gridCol w:w="1559"/>
      </w:tblGrid>
      <w:tr w:rsidR="004C4B45" w14:paraId="3F63B464" w14:textId="77777777" w:rsidTr="004C4B4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6D0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E976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334A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84D54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54C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1D4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за МКАД </w:t>
            </w:r>
          </w:p>
        </w:tc>
      </w:tr>
      <w:tr w:rsidR="004C4B45" w14:paraId="521B275F" w14:textId="77777777" w:rsidTr="004C4B45">
        <w:trPr>
          <w:trHeight w:val="31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C3A9D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ковшом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9484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B72F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6D7A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2505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4F44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4C4B45" w14:paraId="1E2D8BE3" w14:textId="77777777" w:rsidTr="004C4B45">
        <w:trPr>
          <w:trHeight w:val="26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2457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ковшом и </w:t>
            </w:r>
            <w:proofErr w:type="spellStart"/>
            <w:r>
              <w:rPr>
                <w:sz w:val="18"/>
                <w:szCs w:val="18"/>
                <w:lang w:eastAsia="en-US"/>
              </w:rPr>
              <w:t>гидромолотом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0442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00E9A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359CED6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8E5C" w14:textId="77777777" w:rsidR="004C4B45" w:rsidRDefault="004C4B45">
            <w:pPr>
              <w:rPr>
                <w:sz w:val="18"/>
                <w:szCs w:val="18"/>
                <w:lang w:eastAsia="en-US"/>
              </w:rPr>
            </w:pPr>
          </w:p>
          <w:p w14:paraId="4DA13D6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14625,00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A9E6" w14:textId="77777777" w:rsidR="004C4B45" w:rsidRDefault="004C4B45">
            <w:pPr>
              <w:rPr>
                <w:sz w:val="18"/>
                <w:szCs w:val="18"/>
                <w:lang w:eastAsia="en-US"/>
              </w:rPr>
            </w:pPr>
          </w:p>
          <w:p w14:paraId="09CEB97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DED0F" w14:textId="77777777" w:rsidR="004C4B45" w:rsidRDefault="004C4B45">
            <w:pPr>
              <w:rPr>
                <w:sz w:val="18"/>
                <w:szCs w:val="18"/>
                <w:lang w:eastAsia="en-US"/>
              </w:rPr>
            </w:pPr>
          </w:p>
          <w:p w14:paraId="5D6C48B1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</w:tbl>
    <w:p w14:paraId="142A40A6" w14:textId="77777777" w:rsidR="00557939" w:rsidRDefault="00557939" w:rsidP="004C4B45">
      <w:pPr>
        <w:jc w:val="center"/>
        <w:rPr>
          <w:b/>
          <w:sz w:val="18"/>
          <w:szCs w:val="18"/>
        </w:rPr>
      </w:pPr>
    </w:p>
    <w:p w14:paraId="75B3B3AB" w14:textId="77777777" w:rsidR="004C4B45" w:rsidRDefault="004C4B45" w:rsidP="004C4B4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Машина прикрытия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1843"/>
        <w:gridCol w:w="1843"/>
        <w:gridCol w:w="1559"/>
      </w:tblGrid>
      <w:tr w:rsidR="004C4B45" w14:paraId="7D75A3D5" w14:textId="77777777" w:rsidTr="004C4B4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0AE7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100B0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43F6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0EF43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7DAEB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653B2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переезда </w:t>
            </w:r>
          </w:p>
        </w:tc>
      </w:tr>
      <w:tr w:rsidR="004C4B45" w14:paraId="542257D0" w14:textId="77777777" w:rsidTr="004C4B4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3038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Машина прикрытия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A857" w14:textId="77777777" w:rsidR="004C4B45" w:rsidRDefault="004C4B4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7DCD6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BF4F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AEAB4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CD49" w14:textId="77777777" w:rsidR="004C4B45" w:rsidRDefault="004C4B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25,00</w:t>
            </w:r>
          </w:p>
        </w:tc>
      </w:tr>
    </w:tbl>
    <w:p w14:paraId="448FAECA" w14:textId="77777777" w:rsidR="004C4B45" w:rsidRDefault="004C4B45" w:rsidP="004C4B45">
      <w:pPr>
        <w:tabs>
          <w:tab w:val="left" w:pos="7380"/>
        </w:tabs>
        <w:rPr>
          <w:b/>
          <w:sz w:val="16"/>
          <w:szCs w:val="18"/>
        </w:rPr>
      </w:pPr>
    </w:p>
    <w:p w14:paraId="3EAB2363" w14:textId="1D42BC97" w:rsidR="00557939" w:rsidRDefault="00557939" w:rsidP="005579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Компрессор</w:t>
      </w:r>
    </w:p>
    <w:tbl>
      <w:tblPr>
        <w:tblStyle w:val="a9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1843"/>
        <w:gridCol w:w="1843"/>
        <w:gridCol w:w="1559"/>
      </w:tblGrid>
      <w:tr w:rsidR="00557939" w14:paraId="296C2B1B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6348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2A496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0E9C1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47418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9489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D211D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за МКАД </w:t>
            </w:r>
          </w:p>
        </w:tc>
      </w:tr>
      <w:tr w:rsidR="00557939" w14:paraId="587E0372" w14:textId="77777777" w:rsidTr="00557939">
        <w:trPr>
          <w:trHeight w:val="31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6EEB" w14:textId="7387FF52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Компрессор с отбойным молотком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20B7B" w14:textId="77777777" w:rsidR="00557939" w:rsidRDefault="00557939" w:rsidP="0055793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F4CEA" w14:textId="41BD116E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A80B" w14:textId="2E8285E6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6B5D" w14:textId="1D232CAF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89F8F" w14:textId="6EE16235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</w:tr>
    </w:tbl>
    <w:p w14:paraId="1D821B0F" w14:textId="77777777" w:rsidR="00557939" w:rsidRDefault="00557939" w:rsidP="004C4B45">
      <w:pPr>
        <w:tabs>
          <w:tab w:val="left" w:pos="7380"/>
        </w:tabs>
        <w:rPr>
          <w:b/>
          <w:sz w:val="16"/>
          <w:szCs w:val="18"/>
        </w:rPr>
      </w:pPr>
    </w:p>
    <w:p w14:paraId="507187F8" w14:textId="70114C02" w:rsidR="00557939" w:rsidRDefault="00557939" w:rsidP="005579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Самосвалы</w:t>
      </w:r>
    </w:p>
    <w:tbl>
      <w:tblPr>
        <w:tblStyle w:val="a9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3"/>
        <w:gridCol w:w="1842"/>
        <w:gridCol w:w="1842"/>
        <w:gridCol w:w="1558"/>
      </w:tblGrid>
      <w:tr w:rsidR="00557939" w14:paraId="5A002BB6" w14:textId="77777777" w:rsidTr="00557939">
        <w:trPr>
          <w:trHeight w:val="6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A288F" w14:textId="0F18027E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2CC45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33023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639E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C6104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2AE46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</w:t>
            </w:r>
          </w:p>
          <w:p w14:paraId="05C4626A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 МКАД </w:t>
            </w:r>
          </w:p>
        </w:tc>
      </w:tr>
      <w:tr w:rsidR="00557939" w14:paraId="6E456075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CF97" w14:textId="39AA5D46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Самосвал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DB1F7" w14:textId="77777777" w:rsidR="00557939" w:rsidRDefault="00557939" w:rsidP="0055793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12FF6" w14:textId="68584414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EB66" w14:textId="21E2846F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10125,00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88BA2" w14:textId="2423539A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1125,00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1AF0C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557939" w14:paraId="74F669B9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26781" w14:textId="2B302E1A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Самосвал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9BB91" w14:textId="42393B7A" w:rsidR="00557939" w:rsidRDefault="00557939" w:rsidP="0055793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A5AF" w14:textId="3848CF1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9F5A8" w14:textId="09E1BA9A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1E1A8" w14:textId="781EB44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C9A4" w14:textId="47547C83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  <w:tr w:rsidR="00557939" w14:paraId="53EF29CE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D38C" w14:textId="7211A4A5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Самосвал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A66B9" w14:textId="1444A57F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377E8" w14:textId="01F7C2B6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0208" w14:textId="1BB97BE3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C565" w14:textId="653F6C26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A163" w14:textId="54831BC0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50,00</w:t>
            </w:r>
          </w:p>
        </w:tc>
      </w:tr>
    </w:tbl>
    <w:p w14:paraId="2D6270E4" w14:textId="77777777" w:rsidR="00557939" w:rsidRDefault="00557939" w:rsidP="004C4B45">
      <w:pPr>
        <w:tabs>
          <w:tab w:val="left" w:pos="7380"/>
        </w:tabs>
        <w:rPr>
          <w:b/>
          <w:sz w:val="16"/>
          <w:szCs w:val="18"/>
        </w:rPr>
      </w:pPr>
    </w:p>
    <w:p w14:paraId="2AC52484" w14:textId="5719C66E" w:rsidR="00557939" w:rsidRDefault="00557939" w:rsidP="00557939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Ямобур</w:t>
      </w:r>
      <w:proofErr w:type="spellEnd"/>
    </w:p>
    <w:tbl>
      <w:tblPr>
        <w:tblStyle w:val="a9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3"/>
        <w:gridCol w:w="1842"/>
        <w:gridCol w:w="1842"/>
        <w:gridCol w:w="1558"/>
      </w:tblGrid>
      <w:tr w:rsidR="00557939" w14:paraId="715C1E40" w14:textId="77777777" w:rsidTr="00557939">
        <w:trPr>
          <w:trHeight w:val="6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69C04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C2AE8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6DDDF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A9AD1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1FF7E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6E20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</w:t>
            </w:r>
          </w:p>
          <w:p w14:paraId="1C548417" w14:textId="77777777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 МКАД </w:t>
            </w:r>
          </w:p>
        </w:tc>
      </w:tr>
      <w:tr w:rsidR="00557939" w14:paraId="359AFB9E" w14:textId="77777777" w:rsidTr="005579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6A6B" w14:textId="730FCA53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Ямобур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до 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7DBD" w14:textId="77777777" w:rsidR="00557939" w:rsidRDefault="00557939" w:rsidP="0055793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080AC" w14:textId="6D49785B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50520" w14:textId="79718B5C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270C5" w14:textId="337874D9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D0EBC" w14:textId="19A1B419" w:rsidR="00557939" w:rsidRDefault="00557939" w:rsidP="0055793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</w:tbl>
    <w:p w14:paraId="34919799" w14:textId="77777777" w:rsidR="00557939" w:rsidRDefault="00557939" w:rsidP="004C4B45">
      <w:pPr>
        <w:tabs>
          <w:tab w:val="left" w:pos="7380"/>
        </w:tabs>
        <w:rPr>
          <w:b/>
          <w:sz w:val="16"/>
          <w:szCs w:val="18"/>
        </w:rPr>
      </w:pPr>
    </w:p>
    <w:p w14:paraId="1443A52F" w14:textId="52507EED" w:rsidR="00863254" w:rsidRDefault="00863254" w:rsidP="008632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Бортовые автомобили</w:t>
      </w:r>
    </w:p>
    <w:tbl>
      <w:tblPr>
        <w:tblStyle w:val="a9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3"/>
        <w:gridCol w:w="1842"/>
        <w:gridCol w:w="1842"/>
        <w:gridCol w:w="1558"/>
      </w:tblGrid>
      <w:tr w:rsidR="00863254" w14:paraId="194D0C06" w14:textId="77777777" w:rsidTr="00A63DE9">
        <w:trPr>
          <w:trHeight w:val="6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4ACDB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0A8D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Минимальная смена автовышки (час)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9785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за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A10E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минимальной смены внутри ТТК 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8AD3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1 часа сверх минимальной смены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39A57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1 км </w:t>
            </w:r>
          </w:p>
          <w:p w14:paraId="65E4E5B4" w14:textId="7777777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 МКАД </w:t>
            </w:r>
          </w:p>
        </w:tc>
      </w:tr>
      <w:tr w:rsidR="00863254" w14:paraId="406DFB40" w14:textId="77777777" w:rsidTr="00A63DE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30FA8" w14:textId="6F5F8AD4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72D4" w14:textId="77777777" w:rsidR="00863254" w:rsidRDefault="00863254" w:rsidP="00A63DE9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DFDD8" w14:textId="250A0377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FE3E" w14:textId="38AFD8CF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61E6" w14:textId="76902F9C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7211" w14:textId="00DC5152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863254" w14:paraId="4DDCA88F" w14:textId="77777777" w:rsidTr="00A63DE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324F2" w14:textId="29A9D5BF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0505" w14:textId="00487953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77FF" w14:textId="207725A1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63525" w14:textId="012B6217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BF88" w14:textId="67DACA10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9E40" w14:textId="3FEACB68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35,00</w:t>
            </w:r>
          </w:p>
        </w:tc>
      </w:tr>
      <w:tr w:rsidR="00863254" w14:paraId="09554E14" w14:textId="77777777" w:rsidTr="00A63DE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1CB5A" w14:textId="6C92B1C9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171B" w14:textId="17E75420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7+1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A57BA" w14:textId="7964D8BC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44A38" w14:textId="02BB2362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2368" w14:textId="71155072" w:rsidR="00863254" w:rsidRDefault="00863254" w:rsidP="0086325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172F" w14:textId="1D89A35C" w:rsidR="00863254" w:rsidRDefault="00863254" w:rsidP="00A63D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45,00</w:t>
            </w:r>
          </w:p>
        </w:tc>
      </w:tr>
    </w:tbl>
    <w:p w14:paraId="1563A532" w14:textId="77777777" w:rsidR="00557939" w:rsidRDefault="00557939" w:rsidP="004C4B45">
      <w:pPr>
        <w:tabs>
          <w:tab w:val="left" w:pos="7380"/>
        </w:tabs>
        <w:rPr>
          <w:b/>
          <w:sz w:val="16"/>
          <w:szCs w:val="18"/>
        </w:rPr>
      </w:pPr>
    </w:p>
    <w:p w14:paraId="57314842" w14:textId="77777777" w:rsidR="004C4B45" w:rsidRDefault="004C4B45" w:rsidP="004C4B45">
      <w:pPr>
        <w:tabs>
          <w:tab w:val="left" w:pos="7380"/>
        </w:tabs>
        <w:rPr>
          <w:b/>
          <w:sz w:val="16"/>
          <w:szCs w:val="18"/>
        </w:rPr>
      </w:pPr>
      <w:r>
        <w:rPr>
          <w:b/>
          <w:sz w:val="16"/>
          <w:szCs w:val="18"/>
        </w:rPr>
        <w:t>Примечания: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18ADF3C1" w14:textId="77777777" w:rsidR="004C4B45" w:rsidRDefault="004C4B45" w:rsidP="004C4B45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 xml:space="preserve">Цены указаны в рублях без учета Налога на добавленную стоимость. </w:t>
      </w:r>
    </w:p>
    <w:p w14:paraId="646CFC8B" w14:textId="77777777" w:rsidR="004C4B45" w:rsidRDefault="004C4B45" w:rsidP="004C4B45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>В случае подачи спецтехники за пределы МКАД, расчет километража производиться в обе стороны.</w:t>
      </w:r>
    </w:p>
    <w:p w14:paraId="44213AA3" w14:textId="77777777" w:rsidR="004C4B45" w:rsidRDefault="004C4B45" w:rsidP="004C4B45">
      <w:pPr>
        <w:spacing w:line="288" w:lineRule="auto"/>
        <w:rPr>
          <w:sz w:val="16"/>
          <w:szCs w:val="18"/>
        </w:rPr>
      </w:pPr>
      <w:r>
        <w:rPr>
          <w:sz w:val="16"/>
          <w:szCs w:val="18"/>
        </w:rPr>
        <w:t>Настоящее приложение составлено в 2 (двух) экземплярах, имеющих одинаковую юридическую силу, по одному экземпляру для каждой стороны.</w:t>
      </w:r>
    </w:p>
    <w:p w14:paraId="49D34665" w14:textId="77777777" w:rsidR="004C4B45" w:rsidRDefault="004C4B45" w:rsidP="004C4B45">
      <w:pPr>
        <w:spacing w:line="288" w:lineRule="auto"/>
        <w:rPr>
          <w:sz w:val="16"/>
          <w:szCs w:val="18"/>
        </w:rPr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4680"/>
        <w:gridCol w:w="4680"/>
      </w:tblGrid>
      <w:tr w:rsidR="004C4B45" w14:paraId="75032A3F" w14:textId="77777777" w:rsidTr="004C4B45">
        <w:trPr>
          <w:trHeight w:val="152"/>
        </w:trPr>
        <w:tc>
          <w:tcPr>
            <w:tcW w:w="5040" w:type="dxa"/>
            <w:hideMark/>
          </w:tcPr>
          <w:p w14:paraId="49407FF6" w14:textId="77777777" w:rsidR="004C4B45" w:rsidRDefault="004C4B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ЗАКАЗЧИКА</w:t>
            </w:r>
          </w:p>
        </w:tc>
        <w:tc>
          <w:tcPr>
            <w:tcW w:w="4680" w:type="dxa"/>
            <w:hideMark/>
          </w:tcPr>
          <w:p w14:paraId="4A79D017" w14:textId="77777777" w:rsidR="004C4B45" w:rsidRDefault="004C4B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ИСПОЛНИТЕЛЯ</w:t>
            </w:r>
          </w:p>
        </w:tc>
        <w:tc>
          <w:tcPr>
            <w:tcW w:w="4680" w:type="dxa"/>
          </w:tcPr>
          <w:p w14:paraId="3E30E663" w14:textId="77777777" w:rsidR="004C4B45" w:rsidRDefault="004C4B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B45" w14:paraId="7FFCD0C9" w14:textId="77777777" w:rsidTr="004C4B45">
        <w:trPr>
          <w:trHeight w:val="64"/>
        </w:trPr>
        <w:tc>
          <w:tcPr>
            <w:tcW w:w="5040" w:type="dxa"/>
          </w:tcPr>
          <w:p w14:paraId="15789B44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Генеральный директор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Cs/>
                <w:sz w:val="18"/>
                <w:szCs w:val="18"/>
                <w:lang w:eastAsia="en-US"/>
              </w:rPr>
              <w:t>ООО « »</w:t>
            </w:r>
          </w:p>
          <w:p w14:paraId="63857B92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2E27C77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__________________________/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/</w:t>
            </w:r>
          </w:p>
          <w:p w14:paraId="15CD8E57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4680" w:type="dxa"/>
          </w:tcPr>
          <w:p w14:paraId="09DA606C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Генеральный директор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Cs/>
                <w:sz w:val="18"/>
                <w:szCs w:val="18"/>
                <w:lang w:eastAsia="en-US"/>
              </w:rPr>
              <w:t xml:space="preserve">ООО «Лучшая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СпецТехника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»</w:t>
            </w:r>
          </w:p>
          <w:p w14:paraId="19B1C749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59B8071A" w14:textId="77777777" w:rsidR="004C4B45" w:rsidRDefault="004C4B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__________________________/В.Л.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Доброезжев</w:t>
            </w:r>
            <w:proofErr w:type="spellEnd"/>
            <w:r>
              <w:rPr>
                <w:sz w:val="18"/>
                <w:szCs w:val="18"/>
                <w:lang w:eastAsia="en-US"/>
              </w:rPr>
              <w:t>/</w:t>
            </w:r>
          </w:p>
          <w:p w14:paraId="03F55587" w14:textId="77777777" w:rsidR="004C4B45" w:rsidRDefault="004C4B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4680" w:type="dxa"/>
          </w:tcPr>
          <w:p w14:paraId="75DED0CA" w14:textId="77777777" w:rsidR="004C4B45" w:rsidRDefault="004C4B4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00DF2300" w14:textId="77777777" w:rsidR="0079734F" w:rsidRPr="000F2A18" w:rsidRDefault="0079734F" w:rsidP="0079734F">
      <w:pPr>
        <w:tabs>
          <w:tab w:val="left" w:pos="7380"/>
        </w:tabs>
        <w:rPr>
          <w:sz w:val="16"/>
          <w:szCs w:val="18"/>
        </w:rPr>
      </w:pPr>
      <w:r w:rsidRPr="000F2A18">
        <w:rPr>
          <w:sz w:val="16"/>
          <w:szCs w:val="18"/>
        </w:rPr>
        <w:tab/>
      </w:r>
      <w:r w:rsidRPr="000F2A18">
        <w:rPr>
          <w:sz w:val="16"/>
          <w:szCs w:val="18"/>
        </w:rPr>
        <w:tab/>
      </w:r>
      <w:r w:rsidRPr="000F2A18">
        <w:rPr>
          <w:sz w:val="16"/>
          <w:szCs w:val="18"/>
        </w:rPr>
        <w:tab/>
      </w:r>
      <w:r w:rsidRPr="000F2A18">
        <w:rPr>
          <w:sz w:val="16"/>
          <w:szCs w:val="18"/>
        </w:rPr>
        <w:tab/>
      </w:r>
    </w:p>
    <w:sectPr w:rsidR="0079734F" w:rsidRPr="000F2A18" w:rsidSect="0055301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46BD" w14:textId="77777777" w:rsidR="00557939" w:rsidRDefault="00557939" w:rsidP="00553017">
      <w:r>
        <w:separator/>
      </w:r>
    </w:p>
  </w:endnote>
  <w:endnote w:type="continuationSeparator" w:id="0">
    <w:p w14:paraId="3F4C8A7C" w14:textId="77777777" w:rsidR="00557939" w:rsidRDefault="00557939" w:rsidP="005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EE04" w14:textId="77777777" w:rsidR="00557939" w:rsidRPr="00631361" w:rsidRDefault="00557939">
    <w:pPr>
      <w:rPr>
        <w:sz w:val="20"/>
        <w:szCs w:val="20"/>
      </w:rPr>
    </w:pPr>
    <w:r w:rsidRPr="004361F6">
      <w:rPr>
        <w:sz w:val="20"/>
        <w:szCs w:val="20"/>
      </w:rPr>
      <w:t>Подпись Заказчика__________</w:t>
    </w:r>
    <w:r>
      <w:rPr>
        <w:sz w:val="20"/>
        <w:szCs w:val="20"/>
      </w:rPr>
      <w:t>____                                 П</w:t>
    </w:r>
    <w:r w:rsidRPr="004361F6">
      <w:rPr>
        <w:sz w:val="20"/>
        <w:szCs w:val="20"/>
      </w:rPr>
      <w:t xml:space="preserve">одпись </w:t>
    </w:r>
    <w:proofErr w:type="spellStart"/>
    <w:r w:rsidRPr="004361F6">
      <w:rPr>
        <w:sz w:val="20"/>
        <w:szCs w:val="20"/>
      </w:rPr>
      <w:t>Исполнителя_________________</w:t>
    </w:r>
    <w:sdt>
      <w:sdtPr>
        <w:rPr>
          <w:sz w:val="20"/>
          <w:szCs w:val="20"/>
        </w:rPr>
        <w:id w:val="250395305"/>
      </w:sdtPr>
      <w:sdtEndPr/>
      <w:sdtContent>
        <w:r w:rsidRPr="00631361">
          <w:rPr>
            <w:sz w:val="20"/>
            <w:szCs w:val="20"/>
          </w:rPr>
          <w:t>Страница</w:t>
        </w:r>
        <w:proofErr w:type="spellEnd"/>
        <w:r w:rsidRPr="00631361">
          <w:rPr>
            <w:sz w:val="20"/>
            <w:szCs w:val="20"/>
          </w:rPr>
          <w:t xml:space="preserve"> </w:t>
        </w:r>
        <w:r w:rsidRPr="00631361">
          <w:rPr>
            <w:sz w:val="20"/>
            <w:szCs w:val="20"/>
          </w:rPr>
          <w:fldChar w:fldCharType="begin"/>
        </w:r>
        <w:r w:rsidRPr="00631361">
          <w:rPr>
            <w:sz w:val="20"/>
            <w:szCs w:val="20"/>
          </w:rPr>
          <w:instrText xml:space="preserve"> PAGE </w:instrText>
        </w:r>
        <w:r w:rsidRPr="00631361">
          <w:rPr>
            <w:sz w:val="20"/>
            <w:szCs w:val="20"/>
          </w:rPr>
          <w:fldChar w:fldCharType="separate"/>
        </w:r>
        <w:r w:rsidR="007F25E4">
          <w:rPr>
            <w:noProof/>
            <w:sz w:val="20"/>
            <w:szCs w:val="20"/>
          </w:rPr>
          <w:t>2</w:t>
        </w:r>
        <w:r w:rsidRPr="00631361">
          <w:rPr>
            <w:sz w:val="20"/>
            <w:szCs w:val="20"/>
          </w:rPr>
          <w:fldChar w:fldCharType="end"/>
        </w:r>
        <w:r w:rsidRPr="00631361">
          <w:rPr>
            <w:sz w:val="20"/>
            <w:szCs w:val="20"/>
          </w:rPr>
          <w:t xml:space="preserve"> из </w:t>
        </w:r>
        <w:r w:rsidRPr="00631361">
          <w:rPr>
            <w:sz w:val="20"/>
            <w:szCs w:val="20"/>
          </w:rPr>
          <w:fldChar w:fldCharType="begin"/>
        </w:r>
        <w:r w:rsidRPr="00631361">
          <w:rPr>
            <w:sz w:val="20"/>
            <w:szCs w:val="20"/>
          </w:rPr>
          <w:instrText xml:space="preserve"> NUMPAGES  </w:instrText>
        </w:r>
        <w:r w:rsidRPr="00631361">
          <w:rPr>
            <w:sz w:val="20"/>
            <w:szCs w:val="20"/>
          </w:rPr>
          <w:fldChar w:fldCharType="separate"/>
        </w:r>
        <w:r w:rsidR="007F25E4">
          <w:rPr>
            <w:noProof/>
            <w:sz w:val="20"/>
            <w:szCs w:val="20"/>
          </w:rPr>
          <w:t>5</w:t>
        </w:r>
        <w:r w:rsidRPr="00631361">
          <w:rPr>
            <w:sz w:val="20"/>
            <w:szCs w:val="20"/>
          </w:rPr>
          <w:fldChar w:fldCharType="end"/>
        </w:r>
      </w:sdtContent>
    </w:sdt>
  </w:p>
  <w:p w14:paraId="2198FB34" w14:textId="77777777" w:rsidR="00557939" w:rsidRPr="004361F6" w:rsidRDefault="00557939" w:rsidP="004361F6">
    <w:pPr>
      <w:pStyle w:val="a7"/>
      <w:tabs>
        <w:tab w:val="clear" w:pos="4677"/>
        <w:tab w:val="clear" w:pos="9355"/>
        <w:tab w:val="left" w:pos="657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6179" w14:textId="77777777" w:rsidR="00557939" w:rsidRDefault="00557939" w:rsidP="00553017">
      <w:r>
        <w:separator/>
      </w:r>
    </w:p>
  </w:footnote>
  <w:footnote w:type="continuationSeparator" w:id="0">
    <w:p w14:paraId="7948DAD1" w14:textId="77777777" w:rsidR="00557939" w:rsidRDefault="00557939" w:rsidP="0055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586A"/>
    <w:multiLevelType w:val="hybridMultilevel"/>
    <w:tmpl w:val="5C22E98E"/>
    <w:lvl w:ilvl="0" w:tplc="119AB6FC">
      <w:start w:val="1"/>
      <w:numFmt w:val="decimal"/>
      <w:lvlText w:val="%1."/>
      <w:lvlJc w:val="right"/>
      <w:pPr>
        <w:ind w:left="1080" w:hanging="360"/>
      </w:pPr>
      <w:rPr>
        <w:rFonts w:hint="default"/>
        <w:spacing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681C"/>
    <w:multiLevelType w:val="hybridMultilevel"/>
    <w:tmpl w:val="69BA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66B08"/>
    <w:multiLevelType w:val="hybridMultilevel"/>
    <w:tmpl w:val="E2080BC8"/>
    <w:lvl w:ilvl="0" w:tplc="95902FB8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7"/>
    <w:rsid w:val="00012596"/>
    <w:rsid w:val="000652B2"/>
    <w:rsid w:val="00072DBA"/>
    <w:rsid w:val="00073DF9"/>
    <w:rsid w:val="000814DA"/>
    <w:rsid w:val="00150D03"/>
    <w:rsid w:val="001B4AD5"/>
    <w:rsid w:val="001C599A"/>
    <w:rsid w:val="001D0798"/>
    <w:rsid w:val="00216876"/>
    <w:rsid w:val="00233F59"/>
    <w:rsid w:val="00294863"/>
    <w:rsid w:val="00391979"/>
    <w:rsid w:val="003C3FFD"/>
    <w:rsid w:val="003D13FE"/>
    <w:rsid w:val="004361F6"/>
    <w:rsid w:val="00440E1A"/>
    <w:rsid w:val="0049575F"/>
    <w:rsid w:val="004C4B45"/>
    <w:rsid w:val="00522D8D"/>
    <w:rsid w:val="00526706"/>
    <w:rsid w:val="00553017"/>
    <w:rsid w:val="00557939"/>
    <w:rsid w:val="005633D6"/>
    <w:rsid w:val="00631361"/>
    <w:rsid w:val="00665B54"/>
    <w:rsid w:val="00665BCB"/>
    <w:rsid w:val="0067394E"/>
    <w:rsid w:val="006916A8"/>
    <w:rsid w:val="0073317E"/>
    <w:rsid w:val="00786189"/>
    <w:rsid w:val="0079734F"/>
    <w:rsid w:val="007C01C0"/>
    <w:rsid w:val="007D0F91"/>
    <w:rsid w:val="007F25E4"/>
    <w:rsid w:val="00816D9E"/>
    <w:rsid w:val="00824FAF"/>
    <w:rsid w:val="00832E77"/>
    <w:rsid w:val="0085548B"/>
    <w:rsid w:val="008574C5"/>
    <w:rsid w:val="00863254"/>
    <w:rsid w:val="008C3680"/>
    <w:rsid w:val="00915902"/>
    <w:rsid w:val="00957B63"/>
    <w:rsid w:val="009E4D65"/>
    <w:rsid w:val="00A56F16"/>
    <w:rsid w:val="00A85675"/>
    <w:rsid w:val="00A90705"/>
    <w:rsid w:val="00B07ECD"/>
    <w:rsid w:val="00BE7D3D"/>
    <w:rsid w:val="00C13C32"/>
    <w:rsid w:val="00C2520A"/>
    <w:rsid w:val="00C30214"/>
    <w:rsid w:val="00C44A46"/>
    <w:rsid w:val="00C624D2"/>
    <w:rsid w:val="00C6340A"/>
    <w:rsid w:val="00CC0129"/>
    <w:rsid w:val="00CC72CA"/>
    <w:rsid w:val="00CC7E98"/>
    <w:rsid w:val="00D00BD6"/>
    <w:rsid w:val="00D43A4E"/>
    <w:rsid w:val="00D64DFB"/>
    <w:rsid w:val="00D92866"/>
    <w:rsid w:val="00DA345E"/>
    <w:rsid w:val="00DF04B6"/>
    <w:rsid w:val="00E12ECA"/>
    <w:rsid w:val="00E34BB6"/>
    <w:rsid w:val="00E37C9A"/>
    <w:rsid w:val="00EC4D65"/>
    <w:rsid w:val="00F343D3"/>
    <w:rsid w:val="00F671F7"/>
    <w:rsid w:val="00FD0D67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10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30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53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3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3017"/>
    <w:pPr>
      <w:widowControl w:val="0"/>
      <w:shd w:val="clear" w:color="auto" w:fill="FFFFFF"/>
      <w:tabs>
        <w:tab w:val="left" w:pos="1202"/>
      </w:tabs>
      <w:autoSpaceDE w:val="0"/>
      <w:autoSpaceDN w:val="0"/>
      <w:adjustRightInd w:val="0"/>
      <w:spacing w:line="266" w:lineRule="exact"/>
      <w:ind w:left="7"/>
      <w:jc w:val="both"/>
    </w:pPr>
    <w:rPr>
      <w:color w:val="339966"/>
      <w:spacing w:val="-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017"/>
    <w:rPr>
      <w:rFonts w:ascii="Times New Roman" w:eastAsia="Times New Roman" w:hAnsi="Times New Roman" w:cs="Times New Roman"/>
      <w:color w:val="339966"/>
      <w:spacing w:val="-4"/>
      <w:sz w:val="24"/>
      <w:szCs w:val="24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CC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72DB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072DB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313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30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53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3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53017"/>
    <w:pPr>
      <w:widowControl w:val="0"/>
      <w:shd w:val="clear" w:color="auto" w:fill="FFFFFF"/>
      <w:tabs>
        <w:tab w:val="left" w:pos="1202"/>
      </w:tabs>
      <w:autoSpaceDE w:val="0"/>
      <w:autoSpaceDN w:val="0"/>
      <w:adjustRightInd w:val="0"/>
      <w:spacing w:line="266" w:lineRule="exact"/>
      <w:ind w:left="7"/>
      <w:jc w:val="both"/>
    </w:pPr>
    <w:rPr>
      <w:color w:val="339966"/>
      <w:spacing w:val="-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017"/>
    <w:rPr>
      <w:rFonts w:ascii="Times New Roman" w:eastAsia="Times New Roman" w:hAnsi="Times New Roman" w:cs="Times New Roman"/>
      <w:color w:val="339966"/>
      <w:spacing w:val="-4"/>
      <w:sz w:val="24"/>
      <w:szCs w:val="24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CC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72DB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7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072DB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313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pectex_msk@mail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4C42-4280-7B4D-AA11-B367AB14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2980</Words>
  <Characters>16987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СпецТех</dc:creator>
  <cp:lastModifiedBy>Валерий</cp:lastModifiedBy>
  <cp:revision>4</cp:revision>
  <cp:lastPrinted>2016-08-16T12:25:00Z</cp:lastPrinted>
  <dcterms:created xsi:type="dcterms:W3CDTF">2018-09-13T10:57:00Z</dcterms:created>
  <dcterms:modified xsi:type="dcterms:W3CDTF">2018-12-05T07:39:00Z</dcterms:modified>
</cp:coreProperties>
</file>